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1BC6" w:rsidRPr="007E7D06" w:rsidRDefault="00691BC6" w:rsidP="00691BC6">
      <w:pPr>
        <w:pStyle w:val="Title"/>
        <w:wordWrap w:val="0"/>
        <w:spacing w:before="100" w:beforeAutospacing="1" w:after="100" w:afterAutospacing="1" w:line="360" w:lineRule="auto"/>
        <w:rPr>
          <w:rFonts w:ascii="Calibri" w:hAnsi="Calibri"/>
          <w:sz w:val="40"/>
          <w:szCs w:val="40"/>
          <w:lang w:val="en-IE" w:eastAsia="zh-CN"/>
        </w:rPr>
      </w:pPr>
      <w:bookmarkStart w:id="0" w:name="_Toc108251926"/>
      <w:r>
        <w:rPr>
          <w:rFonts w:ascii="Calibri" w:hAnsi="Calibri"/>
          <w:sz w:val="40"/>
          <w:szCs w:val="40"/>
          <w:lang w:eastAsia="zh-CN"/>
        </w:rPr>
        <w:t xml:space="preserve">Warranty Application </w:t>
      </w:r>
      <w:r w:rsidRPr="007E7D06">
        <w:rPr>
          <w:rFonts w:ascii="Calibri" w:hAnsi="Calibri"/>
          <w:sz w:val="40"/>
          <w:szCs w:val="40"/>
          <w:lang w:val="en-IE" w:eastAsia="zh-CN"/>
        </w:rPr>
        <w:t>User Manual</w:t>
      </w:r>
    </w:p>
    <w:p w:rsidR="00691BC6" w:rsidRPr="00691BC6" w:rsidRDefault="00691BC6" w:rsidP="00691BC6">
      <w:pPr>
        <w:wordWrap w:val="0"/>
        <w:overflowPunct/>
        <w:autoSpaceDE/>
        <w:autoSpaceDN/>
        <w:adjustRightInd/>
        <w:spacing w:after="0"/>
        <w:jc w:val="right"/>
        <w:textAlignment w:val="auto"/>
        <w:rPr>
          <w:rFonts w:ascii="Calibri" w:hAnsi="Calibri"/>
          <w:kern w:val="28"/>
          <w:sz w:val="40"/>
          <w:szCs w:val="40"/>
          <w:lang w:val="en-IE" w:eastAsia="zh-CN"/>
        </w:rPr>
      </w:pPr>
      <w:r>
        <w:rPr>
          <w:rFonts w:ascii="Calibri" w:hAnsi="Calibri"/>
          <w:kern w:val="28"/>
          <w:sz w:val="40"/>
          <w:szCs w:val="40"/>
          <w:lang w:val="en-IE" w:eastAsia="zh-CN"/>
        </w:rPr>
        <w:t>For Supplier</w:t>
      </w:r>
    </w:p>
    <w:p w:rsidR="00691BC6" w:rsidRPr="007E7D06" w:rsidRDefault="00691BC6" w:rsidP="00691BC6">
      <w:pPr>
        <w:pStyle w:val="HeadingA"/>
        <w:numPr>
          <w:ilvl w:val="0"/>
          <w:numId w:val="0"/>
        </w:numPr>
        <w:rPr>
          <w:rFonts w:ascii="Calibri" w:hAnsi="Calibri" w:cs="Arial"/>
          <w:lang w:val="en-IE"/>
        </w:rPr>
      </w:pPr>
      <w:r w:rsidRPr="007E7D06">
        <w:rPr>
          <w:rFonts w:ascii="Calibri" w:hAnsi="Calibri" w:cs="Arial"/>
          <w:lang w:val="en-IE"/>
        </w:rPr>
        <w:lastRenderedPageBreak/>
        <w:t>Business Process Procedure Summary Table</w:t>
      </w:r>
    </w:p>
    <w:p w:rsidR="00691BC6" w:rsidRPr="007E7D06" w:rsidRDefault="00691BC6" w:rsidP="00691BC6">
      <w:pPr>
        <w:pStyle w:val="Subtitle"/>
        <w:rPr>
          <w:rFonts w:ascii="Calibri" w:hAnsi="Calibri"/>
        </w:rPr>
      </w:pPr>
    </w:p>
    <w:tbl>
      <w:tblPr>
        <w:tblpPr w:leftFromText="180" w:rightFromText="180" w:vertAnchor="page" w:horzAnchor="margin" w:tblpY="3185"/>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268"/>
        <w:gridCol w:w="7371"/>
      </w:tblGrid>
      <w:tr w:rsidR="00691BC6" w:rsidRPr="007E7D06" w:rsidTr="00FB3502">
        <w:trPr>
          <w:trHeight w:val="527"/>
        </w:trPr>
        <w:tc>
          <w:tcPr>
            <w:tcW w:w="2268" w:type="dxa"/>
            <w:tcBorders>
              <w:top w:val="single" w:sz="4" w:space="0" w:color="auto"/>
              <w:left w:val="single" w:sz="4" w:space="0" w:color="auto"/>
              <w:bottom w:val="single" w:sz="4" w:space="0" w:color="auto"/>
              <w:right w:val="single" w:sz="4" w:space="0" w:color="auto"/>
            </w:tcBorders>
            <w:shd w:val="pct12" w:color="auto" w:fill="auto"/>
          </w:tcPr>
          <w:p w:rsidR="00691BC6" w:rsidRPr="00013E58" w:rsidRDefault="00691BC6" w:rsidP="00FB3502">
            <w:pPr>
              <w:spacing w:before="120"/>
              <w:rPr>
                <w:rFonts w:ascii="Calibri" w:hAnsi="Calibri"/>
                <w:b/>
                <w:lang w:val="en-GB"/>
              </w:rPr>
            </w:pPr>
            <w:bookmarkStart w:id="1" w:name="TDocumentHistory"/>
            <w:r w:rsidRPr="00013E58">
              <w:rPr>
                <w:rFonts w:ascii="Calibri" w:hAnsi="Calibri"/>
                <w:b/>
              </w:rPr>
              <w:t>Process</w:t>
            </w:r>
            <w:r w:rsidRPr="00013E58">
              <w:rPr>
                <w:rFonts w:ascii="Calibri" w:hAnsi="Calibri"/>
                <w:b/>
                <w:lang w:val="en-GB" w:eastAsia="zh-CN"/>
              </w:rPr>
              <w:t xml:space="preserve"> ID</w:t>
            </w:r>
            <w:r w:rsidRPr="00013E58">
              <w:rPr>
                <w:rFonts w:ascii="Calibri" w:hAnsi="Calibri"/>
                <w:b/>
                <w:lang w:val="en-GB"/>
              </w:rPr>
              <w:t xml:space="preserve"> </w:t>
            </w:r>
          </w:p>
        </w:tc>
        <w:tc>
          <w:tcPr>
            <w:tcW w:w="7371" w:type="dxa"/>
            <w:tcBorders>
              <w:top w:val="single" w:sz="4" w:space="0" w:color="auto"/>
              <w:left w:val="single" w:sz="4" w:space="0" w:color="auto"/>
              <w:bottom w:val="single" w:sz="4" w:space="0" w:color="auto"/>
              <w:right w:val="single" w:sz="4" w:space="0" w:color="auto"/>
            </w:tcBorders>
          </w:tcPr>
          <w:p w:rsidR="00691BC6" w:rsidRPr="00013E58" w:rsidRDefault="00691BC6" w:rsidP="00FB3502">
            <w:pPr>
              <w:spacing w:before="60" w:after="60"/>
              <w:rPr>
                <w:rFonts w:ascii="Calibri" w:hAnsi="Calibri"/>
                <w:sz w:val="18"/>
                <w:szCs w:val="18"/>
                <w:lang w:eastAsia="zh-CN"/>
              </w:rPr>
            </w:pPr>
          </w:p>
        </w:tc>
      </w:tr>
      <w:tr w:rsidR="00691BC6" w:rsidRPr="007E7D06" w:rsidTr="00FB3502">
        <w:trPr>
          <w:trHeight w:val="688"/>
        </w:trPr>
        <w:tc>
          <w:tcPr>
            <w:tcW w:w="2268" w:type="dxa"/>
            <w:tcBorders>
              <w:top w:val="single" w:sz="4" w:space="0" w:color="auto"/>
              <w:left w:val="single" w:sz="4" w:space="0" w:color="auto"/>
              <w:bottom w:val="single" w:sz="4" w:space="0" w:color="auto"/>
              <w:right w:val="single" w:sz="4" w:space="0" w:color="auto"/>
            </w:tcBorders>
            <w:shd w:val="pct12" w:color="auto" w:fill="auto"/>
          </w:tcPr>
          <w:p w:rsidR="00691BC6" w:rsidRPr="00013E58" w:rsidRDefault="00691BC6" w:rsidP="00FB3502">
            <w:pPr>
              <w:spacing w:before="120"/>
              <w:rPr>
                <w:rFonts w:ascii="Calibri" w:hAnsi="Calibri"/>
                <w:b/>
                <w:lang w:eastAsia="zh-CN"/>
              </w:rPr>
            </w:pPr>
            <w:r w:rsidRPr="00013E58">
              <w:rPr>
                <w:rFonts w:ascii="Calibri" w:hAnsi="Calibri"/>
                <w:b/>
              </w:rPr>
              <w:t>Proce</w:t>
            </w:r>
            <w:r w:rsidRPr="00013E58">
              <w:rPr>
                <w:rFonts w:ascii="Calibri" w:hAnsi="Calibri"/>
                <w:b/>
                <w:lang w:eastAsia="zh-CN"/>
              </w:rPr>
              <w:t xml:space="preserve">ss </w:t>
            </w:r>
            <w:r w:rsidRPr="00013E58">
              <w:rPr>
                <w:rFonts w:ascii="Calibri" w:hAnsi="Calibri"/>
                <w:b/>
              </w:rPr>
              <w:t>name</w:t>
            </w:r>
          </w:p>
        </w:tc>
        <w:tc>
          <w:tcPr>
            <w:tcW w:w="7371" w:type="dxa"/>
            <w:tcBorders>
              <w:top w:val="single" w:sz="4" w:space="0" w:color="auto"/>
              <w:left w:val="single" w:sz="4" w:space="0" w:color="auto"/>
              <w:bottom w:val="single" w:sz="4" w:space="0" w:color="auto"/>
              <w:right w:val="single" w:sz="4" w:space="0" w:color="auto"/>
            </w:tcBorders>
          </w:tcPr>
          <w:p w:rsidR="00691BC6" w:rsidRPr="00013E58" w:rsidRDefault="00691BC6" w:rsidP="00FB3502">
            <w:pPr>
              <w:spacing w:before="60" w:after="60"/>
              <w:rPr>
                <w:rFonts w:ascii="Calibri" w:hAnsi="Calibri"/>
                <w:sz w:val="18"/>
                <w:szCs w:val="18"/>
                <w:lang w:eastAsia="zh-CN"/>
              </w:rPr>
            </w:pPr>
          </w:p>
        </w:tc>
      </w:tr>
      <w:tr w:rsidR="00691BC6" w:rsidRPr="007E7D06" w:rsidTr="00FB3502">
        <w:tc>
          <w:tcPr>
            <w:tcW w:w="2268" w:type="dxa"/>
            <w:tcBorders>
              <w:top w:val="single" w:sz="4" w:space="0" w:color="auto"/>
              <w:left w:val="single" w:sz="4" w:space="0" w:color="auto"/>
              <w:bottom w:val="single" w:sz="4" w:space="0" w:color="auto"/>
              <w:right w:val="single" w:sz="4" w:space="0" w:color="auto"/>
            </w:tcBorders>
            <w:shd w:val="pct12" w:color="auto" w:fill="auto"/>
          </w:tcPr>
          <w:p w:rsidR="00691BC6" w:rsidRPr="00013E58" w:rsidRDefault="00691BC6" w:rsidP="00FB3502">
            <w:pPr>
              <w:spacing w:before="120"/>
              <w:rPr>
                <w:rFonts w:ascii="Calibri" w:hAnsi="Calibri"/>
                <w:b/>
                <w:lang w:val="en-GB" w:eastAsia="zh-CN"/>
              </w:rPr>
            </w:pPr>
            <w:r w:rsidRPr="00013E58">
              <w:rPr>
                <w:rFonts w:ascii="Calibri" w:hAnsi="Calibri"/>
                <w:b/>
                <w:lang w:eastAsia="zh-CN"/>
              </w:rPr>
              <w:t>Process steps</w:t>
            </w:r>
          </w:p>
        </w:tc>
        <w:tc>
          <w:tcPr>
            <w:tcW w:w="7371" w:type="dxa"/>
            <w:tcBorders>
              <w:top w:val="single" w:sz="4" w:space="0" w:color="auto"/>
              <w:left w:val="single" w:sz="4" w:space="0" w:color="auto"/>
              <w:bottom w:val="single" w:sz="4" w:space="0" w:color="auto"/>
              <w:right w:val="single" w:sz="4" w:space="0" w:color="auto"/>
            </w:tcBorders>
          </w:tcPr>
          <w:p w:rsidR="00691BC6" w:rsidRPr="00013E58" w:rsidRDefault="00691BC6" w:rsidP="00FB3502">
            <w:pPr>
              <w:spacing w:before="60" w:after="60"/>
              <w:rPr>
                <w:rFonts w:ascii="Calibri" w:hAnsi="Calibri"/>
                <w:lang w:eastAsia="zh-CN"/>
              </w:rPr>
            </w:pPr>
          </w:p>
        </w:tc>
      </w:tr>
      <w:tr w:rsidR="00691BC6" w:rsidRPr="007E7D06" w:rsidTr="00FB3502">
        <w:trPr>
          <w:trHeight w:val="410"/>
        </w:trPr>
        <w:tc>
          <w:tcPr>
            <w:tcW w:w="2268" w:type="dxa"/>
            <w:tcBorders>
              <w:top w:val="single" w:sz="4" w:space="0" w:color="auto"/>
              <w:left w:val="single" w:sz="4" w:space="0" w:color="auto"/>
              <w:bottom w:val="single" w:sz="4" w:space="0" w:color="auto"/>
              <w:right w:val="single" w:sz="4" w:space="0" w:color="auto"/>
            </w:tcBorders>
            <w:shd w:val="pct12" w:color="auto" w:fill="auto"/>
          </w:tcPr>
          <w:p w:rsidR="00691BC6" w:rsidRPr="00013E58" w:rsidRDefault="00691BC6" w:rsidP="00FB3502">
            <w:pPr>
              <w:spacing w:before="120"/>
              <w:rPr>
                <w:rFonts w:ascii="Calibri" w:hAnsi="Calibri"/>
                <w:b/>
              </w:rPr>
            </w:pPr>
            <w:proofErr w:type="gramStart"/>
            <w:r w:rsidRPr="00013E58">
              <w:rPr>
                <w:rFonts w:ascii="Calibri" w:hAnsi="Calibri"/>
                <w:b/>
              </w:rPr>
              <w:t>Frequency :</w:t>
            </w:r>
            <w:proofErr w:type="gramEnd"/>
          </w:p>
        </w:tc>
        <w:tc>
          <w:tcPr>
            <w:tcW w:w="7371" w:type="dxa"/>
            <w:tcBorders>
              <w:top w:val="single" w:sz="4" w:space="0" w:color="auto"/>
              <w:left w:val="single" w:sz="4" w:space="0" w:color="auto"/>
              <w:bottom w:val="single" w:sz="4" w:space="0" w:color="auto"/>
              <w:right w:val="single" w:sz="4" w:space="0" w:color="auto"/>
            </w:tcBorders>
          </w:tcPr>
          <w:p w:rsidR="00691BC6" w:rsidRPr="00013E58" w:rsidRDefault="00691BC6" w:rsidP="00FB3502">
            <w:pPr>
              <w:spacing w:before="60" w:after="60"/>
              <w:rPr>
                <w:rFonts w:ascii="Calibri" w:hAnsi="Calibri"/>
                <w:lang w:eastAsia="zh-CN"/>
              </w:rPr>
            </w:pPr>
          </w:p>
        </w:tc>
      </w:tr>
      <w:tr w:rsidR="00691BC6" w:rsidRPr="007E7D06" w:rsidTr="00FB3502">
        <w:trPr>
          <w:trHeight w:val="410"/>
        </w:trPr>
        <w:tc>
          <w:tcPr>
            <w:tcW w:w="2268" w:type="dxa"/>
            <w:tcBorders>
              <w:top w:val="single" w:sz="4" w:space="0" w:color="auto"/>
              <w:left w:val="single" w:sz="4" w:space="0" w:color="auto"/>
              <w:bottom w:val="single" w:sz="4" w:space="0" w:color="auto"/>
              <w:right w:val="single" w:sz="4" w:space="0" w:color="auto"/>
            </w:tcBorders>
            <w:shd w:val="pct12" w:color="auto" w:fill="auto"/>
          </w:tcPr>
          <w:p w:rsidR="00691BC6" w:rsidRPr="00013E58" w:rsidRDefault="00691BC6" w:rsidP="00FB3502">
            <w:pPr>
              <w:spacing w:before="120"/>
              <w:rPr>
                <w:rFonts w:ascii="Calibri" w:hAnsi="Calibri"/>
                <w:b/>
              </w:rPr>
            </w:pPr>
            <w:r w:rsidRPr="00013E58">
              <w:rPr>
                <w:rFonts w:ascii="Calibri" w:hAnsi="Calibri"/>
                <w:b/>
              </w:rPr>
              <w:t>Performed by:</w:t>
            </w:r>
          </w:p>
        </w:tc>
        <w:tc>
          <w:tcPr>
            <w:tcW w:w="7371" w:type="dxa"/>
            <w:tcBorders>
              <w:top w:val="single" w:sz="4" w:space="0" w:color="auto"/>
              <w:left w:val="single" w:sz="4" w:space="0" w:color="auto"/>
              <w:bottom w:val="single" w:sz="4" w:space="0" w:color="auto"/>
              <w:right w:val="single" w:sz="4" w:space="0" w:color="auto"/>
            </w:tcBorders>
          </w:tcPr>
          <w:p w:rsidR="00691BC6" w:rsidRPr="00013E58" w:rsidRDefault="00691BC6" w:rsidP="00FB3502">
            <w:pPr>
              <w:spacing w:before="60" w:after="60"/>
              <w:rPr>
                <w:rFonts w:ascii="Calibri" w:hAnsi="Calibri"/>
                <w:lang w:eastAsia="zh-CN"/>
              </w:rPr>
            </w:pPr>
          </w:p>
        </w:tc>
      </w:tr>
      <w:tr w:rsidR="00691BC6" w:rsidRPr="007E7D06" w:rsidTr="00FB3502">
        <w:trPr>
          <w:trHeight w:val="410"/>
        </w:trPr>
        <w:tc>
          <w:tcPr>
            <w:tcW w:w="2268" w:type="dxa"/>
            <w:tcBorders>
              <w:top w:val="single" w:sz="4" w:space="0" w:color="auto"/>
              <w:left w:val="single" w:sz="4" w:space="0" w:color="auto"/>
              <w:bottom w:val="single" w:sz="4" w:space="0" w:color="auto"/>
              <w:right w:val="single" w:sz="4" w:space="0" w:color="auto"/>
            </w:tcBorders>
            <w:shd w:val="pct12" w:color="auto" w:fill="auto"/>
          </w:tcPr>
          <w:p w:rsidR="00691BC6" w:rsidRPr="00013E58" w:rsidRDefault="00691BC6" w:rsidP="00FB3502">
            <w:pPr>
              <w:spacing w:before="120"/>
              <w:rPr>
                <w:rFonts w:ascii="Calibri" w:hAnsi="Calibri"/>
                <w:b/>
              </w:rPr>
            </w:pPr>
            <w:r w:rsidRPr="00013E58">
              <w:rPr>
                <w:rFonts w:ascii="Calibri" w:hAnsi="Calibri"/>
                <w:b/>
              </w:rPr>
              <w:t>SAP transactions:</w:t>
            </w:r>
          </w:p>
        </w:tc>
        <w:tc>
          <w:tcPr>
            <w:tcW w:w="7371" w:type="dxa"/>
            <w:tcBorders>
              <w:top w:val="single" w:sz="4" w:space="0" w:color="auto"/>
              <w:left w:val="single" w:sz="4" w:space="0" w:color="auto"/>
              <w:bottom w:val="single" w:sz="4" w:space="0" w:color="auto"/>
              <w:right w:val="single" w:sz="4" w:space="0" w:color="auto"/>
            </w:tcBorders>
          </w:tcPr>
          <w:p w:rsidR="00691BC6" w:rsidRPr="00013E58" w:rsidRDefault="00691BC6" w:rsidP="00FB3502">
            <w:pPr>
              <w:spacing w:before="60" w:after="60"/>
              <w:rPr>
                <w:rFonts w:ascii="Calibri" w:hAnsi="Calibri" w:cs="Arial"/>
                <w:lang w:val="en-GB" w:eastAsia="zh-CN"/>
              </w:rPr>
            </w:pPr>
          </w:p>
        </w:tc>
      </w:tr>
      <w:tr w:rsidR="00691BC6" w:rsidRPr="007E7D06" w:rsidTr="00FB3502">
        <w:trPr>
          <w:trHeight w:val="410"/>
        </w:trPr>
        <w:tc>
          <w:tcPr>
            <w:tcW w:w="2268" w:type="dxa"/>
            <w:tcBorders>
              <w:top w:val="single" w:sz="4" w:space="0" w:color="auto"/>
              <w:left w:val="single" w:sz="4" w:space="0" w:color="auto"/>
              <w:bottom w:val="single" w:sz="4" w:space="0" w:color="auto"/>
              <w:right w:val="single" w:sz="4" w:space="0" w:color="auto"/>
            </w:tcBorders>
            <w:shd w:val="pct12" w:color="auto" w:fill="auto"/>
          </w:tcPr>
          <w:p w:rsidR="00691BC6" w:rsidRPr="00013E58" w:rsidRDefault="00691BC6" w:rsidP="00FB3502">
            <w:pPr>
              <w:spacing w:before="120"/>
              <w:rPr>
                <w:rFonts w:ascii="Calibri" w:hAnsi="Calibri"/>
                <w:b/>
                <w:lang w:val="en-CA"/>
              </w:rPr>
            </w:pPr>
            <w:r w:rsidRPr="00013E58">
              <w:rPr>
                <w:rFonts w:ascii="Calibri" w:hAnsi="Calibri"/>
                <w:b/>
                <w:lang w:val="en-CA" w:eastAsia="zh-CN"/>
              </w:rPr>
              <w:t>Sub Process</w:t>
            </w:r>
            <w:r w:rsidRPr="00013E58">
              <w:rPr>
                <w:rFonts w:ascii="Calibri" w:hAnsi="Calibri"/>
                <w:b/>
                <w:lang w:val="en-CA"/>
              </w:rPr>
              <w:t>:</w:t>
            </w:r>
          </w:p>
        </w:tc>
        <w:tc>
          <w:tcPr>
            <w:tcW w:w="7371" w:type="dxa"/>
            <w:tcBorders>
              <w:top w:val="single" w:sz="4" w:space="0" w:color="auto"/>
              <w:left w:val="single" w:sz="4" w:space="0" w:color="auto"/>
              <w:bottom w:val="single" w:sz="4" w:space="0" w:color="auto"/>
              <w:right w:val="single" w:sz="4" w:space="0" w:color="auto"/>
            </w:tcBorders>
          </w:tcPr>
          <w:p w:rsidR="00691BC6" w:rsidRPr="00013E58" w:rsidRDefault="00691BC6" w:rsidP="00FB3502">
            <w:pPr>
              <w:spacing w:before="60" w:after="60"/>
              <w:rPr>
                <w:rFonts w:ascii="Calibri" w:hAnsi="Calibri"/>
                <w:lang w:eastAsia="zh-CN"/>
              </w:rPr>
            </w:pPr>
          </w:p>
        </w:tc>
      </w:tr>
      <w:tr w:rsidR="00691BC6" w:rsidRPr="007E7D06" w:rsidTr="00FB3502">
        <w:trPr>
          <w:trHeight w:val="752"/>
        </w:trPr>
        <w:tc>
          <w:tcPr>
            <w:tcW w:w="2268" w:type="dxa"/>
            <w:tcBorders>
              <w:top w:val="single" w:sz="4" w:space="0" w:color="auto"/>
              <w:left w:val="single" w:sz="4" w:space="0" w:color="auto"/>
              <w:bottom w:val="single" w:sz="4" w:space="0" w:color="auto"/>
              <w:right w:val="single" w:sz="4" w:space="0" w:color="auto"/>
            </w:tcBorders>
            <w:shd w:val="pct12" w:color="auto" w:fill="auto"/>
          </w:tcPr>
          <w:p w:rsidR="00691BC6" w:rsidRPr="00013E58" w:rsidRDefault="00691BC6" w:rsidP="00FB3502">
            <w:pPr>
              <w:spacing w:before="120"/>
              <w:rPr>
                <w:rFonts w:ascii="Calibri" w:hAnsi="Calibri"/>
                <w:b/>
                <w:lang w:eastAsia="zh-CN"/>
              </w:rPr>
            </w:pPr>
            <w:r w:rsidRPr="00013E58">
              <w:rPr>
                <w:rFonts w:ascii="Calibri" w:hAnsi="Calibri"/>
                <w:b/>
                <w:lang w:eastAsia="zh-CN"/>
              </w:rPr>
              <w:t>Reference document</w:t>
            </w:r>
          </w:p>
        </w:tc>
        <w:tc>
          <w:tcPr>
            <w:tcW w:w="7371" w:type="dxa"/>
            <w:tcBorders>
              <w:top w:val="single" w:sz="4" w:space="0" w:color="auto"/>
              <w:left w:val="single" w:sz="4" w:space="0" w:color="auto"/>
              <w:bottom w:val="single" w:sz="4" w:space="0" w:color="auto"/>
              <w:right w:val="single" w:sz="4" w:space="0" w:color="auto"/>
            </w:tcBorders>
          </w:tcPr>
          <w:p w:rsidR="00691BC6" w:rsidRPr="00013E58" w:rsidRDefault="00691BC6" w:rsidP="00FB3502">
            <w:pPr>
              <w:spacing w:before="60" w:after="60"/>
              <w:rPr>
                <w:rFonts w:ascii="Calibri" w:hAnsi="Calibri"/>
                <w:lang w:eastAsia="zh-CN"/>
              </w:rPr>
            </w:pPr>
          </w:p>
        </w:tc>
      </w:tr>
    </w:tbl>
    <w:p w:rsidR="00691BC6" w:rsidRPr="007E7D06" w:rsidRDefault="00691BC6" w:rsidP="00691BC6">
      <w:pPr>
        <w:pStyle w:val="HeadingA"/>
        <w:numPr>
          <w:ilvl w:val="0"/>
          <w:numId w:val="0"/>
        </w:numPr>
        <w:rPr>
          <w:rFonts w:ascii="Calibri" w:hAnsi="Calibri" w:cs="Arial"/>
          <w:lang w:val="en-IE"/>
        </w:rPr>
      </w:pPr>
      <w:r w:rsidRPr="007E7D06">
        <w:rPr>
          <w:rFonts w:ascii="Calibri" w:hAnsi="Calibri" w:cs="Arial"/>
          <w:lang w:val="en-IE"/>
        </w:rPr>
        <w:lastRenderedPageBreak/>
        <w:t>Document Histor</w:t>
      </w:r>
      <w:bookmarkEnd w:id="1"/>
      <w:r w:rsidRPr="007E7D06">
        <w:rPr>
          <w:rFonts w:ascii="Calibri" w:hAnsi="Calibri" w:cs="Arial"/>
          <w:lang w:val="en-IE"/>
        </w:rPr>
        <w:t>y</w:t>
      </w:r>
    </w:p>
    <w:p w:rsidR="00691BC6" w:rsidRPr="007E7D06" w:rsidRDefault="00691BC6" w:rsidP="00691BC6">
      <w:pPr>
        <w:pStyle w:val="HeadingB"/>
        <w:numPr>
          <w:ilvl w:val="0"/>
          <w:numId w:val="0"/>
        </w:numPr>
        <w:pBdr>
          <w:top w:val="single" w:sz="6" w:space="0" w:color="auto"/>
        </w:pBdr>
        <w:ind w:left="652" w:hanging="652"/>
        <w:rPr>
          <w:rFonts w:ascii="Calibri" w:hAnsi="Calibri" w:cs="Arial"/>
          <w:lang w:val="en-IE"/>
        </w:rPr>
      </w:pPr>
      <w:bookmarkStart w:id="2" w:name="TRevisionHistory"/>
      <w:r w:rsidRPr="007E7D06">
        <w:rPr>
          <w:rFonts w:ascii="Calibri" w:hAnsi="Calibri" w:cs="Arial"/>
          <w:lang w:val="en-IE"/>
        </w:rPr>
        <w:t>Revision History</w:t>
      </w:r>
      <w:bookmarkEnd w:id="2"/>
    </w:p>
    <w:p w:rsidR="00691BC6" w:rsidRPr="007E7D06" w:rsidRDefault="00691BC6" w:rsidP="00691BC6">
      <w:pPr>
        <w:rPr>
          <w:rFonts w:ascii="Calibri" w:hAnsi="Calibri" w:cs="Arial"/>
          <w:lang w:val="en-I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1134"/>
        <w:gridCol w:w="5472"/>
        <w:gridCol w:w="1758"/>
      </w:tblGrid>
      <w:tr w:rsidR="00691BC6" w:rsidRPr="007E7D06" w:rsidTr="00FB3502">
        <w:tc>
          <w:tcPr>
            <w:tcW w:w="1162" w:type="dxa"/>
          </w:tcPr>
          <w:p w:rsidR="00691BC6" w:rsidRPr="007E7D06" w:rsidRDefault="00691BC6" w:rsidP="00FB3502">
            <w:pPr>
              <w:pStyle w:val="TableText"/>
              <w:rPr>
                <w:rFonts w:ascii="Calibri" w:hAnsi="Calibri" w:cs="Arial"/>
                <w:lang w:val="en-IE" w:eastAsia="zh-CN"/>
              </w:rPr>
            </w:pPr>
            <w:r w:rsidRPr="007E7D06">
              <w:rPr>
                <w:rFonts w:ascii="Calibri" w:hAnsi="Calibri" w:cs="Arial"/>
                <w:lang w:val="en-IE" w:eastAsia="zh-CN"/>
              </w:rPr>
              <w:t>Version</w:t>
            </w:r>
          </w:p>
        </w:tc>
        <w:tc>
          <w:tcPr>
            <w:tcW w:w="1134" w:type="dxa"/>
          </w:tcPr>
          <w:p w:rsidR="00691BC6" w:rsidRPr="007E7D06" w:rsidRDefault="00691BC6" w:rsidP="00FB3502">
            <w:pPr>
              <w:pStyle w:val="TableText"/>
              <w:rPr>
                <w:rFonts w:ascii="Calibri" w:hAnsi="Calibri" w:cs="Arial"/>
                <w:lang w:val="en-IE"/>
              </w:rPr>
            </w:pPr>
            <w:bookmarkStart w:id="3" w:name="TRevisionDate"/>
            <w:r w:rsidRPr="007E7D06">
              <w:rPr>
                <w:rFonts w:ascii="Calibri" w:hAnsi="Calibri" w:cs="Arial"/>
                <w:lang w:val="en-IE"/>
              </w:rPr>
              <w:t>Revision Date</w:t>
            </w:r>
            <w:bookmarkEnd w:id="3"/>
          </w:p>
        </w:tc>
        <w:tc>
          <w:tcPr>
            <w:tcW w:w="5472" w:type="dxa"/>
          </w:tcPr>
          <w:p w:rsidR="00691BC6" w:rsidRPr="007E7D06" w:rsidRDefault="00691BC6" w:rsidP="00FB3502">
            <w:pPr>
              <w:pStyle w:val="TableText"/>
              <w:rPr>
                <w:rFonts w:ascii="Calibri" w:hAnsi="Calibri" w:cs="Arial"/>
                <w:lang w:val="en-IE"/>
              </w:rPr>
            </w:pPr>
            <w:bookmarkStart w:id="4" w:name="TSummaryOfChanges"/>
            <w:r w:rsidRPr="007E7D06">
              <w:rPr>
                <w:rFonts w:ascii="Calibri" w:hAnsi="Calibri" w:cs="Arial"/>
                <w:lang w:val="en-IE"/>
              </w:rPr>
              <w:t>Summary of Changes</w:t>
            </w:r>
            <w:bookmarkEnd w:id="4"/>
          </w:p>
        </w:tc>
        <w:tc>
          <w:tcPr>
            <w:tcW w:w="1758" w:type="dxa"/>
          </w:tcPr>
          <w:p w:rsidR="00691BC6" w:rsidRPr="007E7D06" w:rsidRDefault="00691BC6" w:rsidP="00FB3502">
            <w:pPr>
              <w:pStyle w:val="TableText"/>
              <w:rPr>
                <w:rFonts w:ascii="Calibri" w:hAnsi="Calibri" w:cs="Arial"/>
                <w:lang w:val="en-IE"/>
              </w:rPr>
            </w:pPr>
            <w:r w:rsidRPr="007E7D06">
              <w:rPr>
                <w:rFonts w:ascii="Calibri" w:hAnsi="Calibri" w:cs="Arial"/>
                <w:lang w:val="en-IE"/>
              </w:rPr>
              <w:t>Author</w:t>
            </w:r>
          </w:p>
        </w:tc>
      </w:tr>
      <w:tr w:rsidR="00691BC6" w:rsidRPr="007E7D06" w:rsidTr="00FB3502">
        <w:tc>
          <w:tcPr>
            <w:tcW w:w="1162" w:type="dxa"/>
          </w:tcPr>
          <w:p w:rsidR="00691BC6" w:rsidRPr="007E7D06" w:rsidRDefault="00691BC6" w:rsidP="00FB3502">
            <w:pPr>
              <w:pStyle w:val="TableText"/>
              <w:jc w:val="center"/>
              <w:rPr>
                <w:rFonts w:ascii="Calibri" w:hAnsi="Calibri" w:cs="Arial"/>
                <w:lang w:val="en-IE" w:eastAsia="zh-CN"/>
              </w:rPr>
            </w:pPr>
            <w:r>
              <w:rPr>
                <w:rFonts w:ascii="Calibri" w:hAnsi="Calibri" w:cs="Arial" w:hint="eastAsia"/>
                <w:lang w:val="en-IE" w:eastAsia="zh-CN"/>
              </w:rPr>
              <w:t>V</w:t>
            </w:r>
            <w:r>
              <w:rPr>
                <w:rFonts w:ascii="Calibri" w:hAnsi="Calibri" w:cs="Arial"/>
                <w:lang w:val="en-IE" w:eastAsia="zh-CN"/>
              </w:rPr>
              <w:t xml:space="preserve"> </w:t>
            </w:r>
            <w:r>
              <w:rPr>
                <w:rFonts w:ascii="Calibri" w:hAnsi="Calibri" w:cs="Arial" w:hint="eastAsia"/>
                <w:lang w:val="en-IE" w:eastAsia="zh-CN"/>
              </w:rPr>
              <w:t>0.1</w:t>
            </w:r>
          </w:p>
        </w:tc>
        <w:tc>
          <w:tcPr>
            <w:tcW w:w="1134" w:type="dxa"/>
          </w:tcPr>
          <w:p w:rsidR="00691BC6" w:rsidRPr="007E7D06" w:rsidRDefault="00123048" w:rsidP="00FB3502">
            <w:pPr>
              <w:pStyle w:val="TableText"/>
              <w:jc w:val="center"/>
              <w:rPr>
                <w:rFonts w:ascii="Calibri" w:hAnsi="Calibri" w:cs="Arial"/>
                <w:lang w:val="en-IE" w:eastAsia="zh-CN"/>
              </w:rPr>
            </w:pPr>
            <w:r>
              <w:rPr>
                <w:rFonts w:ascii="Calibri" w:hAnsi="Calibri" w:cs="Arial" w:hint="eastAsia"/>
                <w:lang w:val="en-IE" w:eastAsia="zh-CN"/>
              </w:rPr>
              <w:t>2015/05/11</w:t>
            </w:r>
          </w:p>
        </w:tc>
        <w:tc>
          <w:tcPr>
            <w:tcW w:w="5472" w:type="dxa"/>
          </w:tcPr>
          <w:p w:rsidR="00691BC6" w:rsidRPr="007E7D06" w:rsidRDefault="007C0A3B" w:rsidP="00FB3502">
            <w:pPr>
              <w:pStyle w:val="TableText"/>
              <w:rPr>
                <w:rFonts w:ascii="Calibri" w:hAnsi="Calibri" w:cs="Arial"/>
                <w:lang w:eastAsia="zh-CN"/>
              </w:rPr>
            </w:pPr>
            <w:r>
              <w:rPr>
                <w:rFonts w:ascii="Calibri" w:hAnsi="Calibri" w:cs="Arial"/>
                <w:lang w:eastAsia="zh-CN"/>
              </w:rPr>
              <w:t>Write V0.1</w:t>
            </w:r>
          </w:p>
        </w:tc>
        <w:tc>
          <w:tcPr>
            <w:tcW w:w="1758" w:type="dxa"/>
          </w:tcPr>
          <w:p w:rsidR="00691BC6" w:rsidRPr="007E7D06" w:rsidRDefault="00691BC6" w:rsidP="00FB3502">
            <w:pPr>
              <w:pStyle w:val="TableText"/>
              <w:jc w:val="center"/>
              <w:rPr>
                <w:rFonts w:ascii="Calibri" w:hAnsi="Calibri" w:cs="Arial"/>
                <w:lang w:val="en-IE" w:eastAsia="zh-CN"/>
              </w:rPr>
            </w:pPr>
            <w:r>
              <w:rPr>
                <w:rFonts w:ascii="Calibri" w:hAnsi="Calibri" w:cs="Arial" w:hint="eastAsia"/>
                <w:lang w:val="en-IE" w:eastAsia="zh-CN"/>
              </w:rPr>
              <w:t>Vicky He</w:t>
            </w:r>
          </w:p>
        </w:tc>
      </w:tr>
      <w:tr w:rsidR="00691BC6" w:rsidRPr="007E7D06" w:rsidTr="00FB3502">
        <w:tc>
          <w:tcPr>
            <w:tcW w:w="1162" w:type="dxa"/>
          </w:tcPr>
          <w:p w:rsidR="00691BC6" w:rsidRPr="00943C94" w:rsidRDefault="00943C94" w:rsidP="00FB3502">
            <w:pPr>
              <w:pStyle w:val="TableText"/>
              <w:jc w:val="center"/>
              <w:rPr>
                <w:rFonts w:ascii="Calibri" w:hAnsi="Calibri" w:cs="Arial"/>
                <w:lang w:eastAsia="zh-CN"/>
              </w:rPr>
            </w:pPr>
            <w:r>
              <w:rPr>
                <w:rFonts w:ascii="Calibri" w:hAnsi="Calibri" w:cs="Arial" w:hint="eastAsia"/>
                <w:lang w:val="en-IE" w:eastAsia="zh-CN"/>
              </w:rPr>
              <w:t>V</w:t>
            </w:r>
            <w:r>
              <w:rPr>
                <w:rFonts w:ascii="Calibri" w:hAnsi="Calibri" w:cs="Arial"/>
                <w:lang w:val="en-IE" w:eastAsia="zh-CN"/>
              </w:rPr>
              <w:t xml:space="preserve"> 0</w:t>
            </w:r>
            <w:r>
              <w:rPr>
                <w:rFonts w:ascii="Calibri" w:hAnsi="Calibri" w:cs="Arial"/>
                <w:lang w:eastAsia="zh-CN"/>
              </w:rPr>
              <w:t>.2</w:t>
            </w:r>
          </w:p>
        </w:tc>
        <w:tc>
          <w:tcPr>
            <w:tcW w:w="1134" w:type="dxa"/>
          </w:tcPr>
          <w:p w:rsidR="00691BC6" w:rsidRPr="007E7D06" w:rsidRDefault="00943C94" w:rsidP="00FB3502">
            <w:pPr>
              <w:pStyle w:val="TableText"/>
              <w:jc w:val="center"/>
              <w:rPr>
                <w:rFonts w:ascii="Calibri" w:hAnsi="Calibri" w:cs="Arial"/>
                <w:lang w:val="en-IE" w:eastAsia="zh-CN"/>
              </w:rPr>
            </w:pPr>
            <w:r>
              <w:rPr>
                <w:rFonts w:ascii="Calibri" w:hAnsi="Calibri" w:cs="Arial" w:hint="eastAsia"/>
                <w:lang w:val="en-IE" w:eastAsia="zh-CN"/>
              </w:rPr>
              <w:t>2015/</w:t>
            </w:r>
            <w:r w:rsidR="00E82BA8">
              <w:rPr>
                <w:rFonts w:ascii="Calibri" w:hAnsi="Calibri" w:cs="Arial"/>
                <w:lang w:val="en-IE" w:eastAsia="zh-CN"/>
              </w:rPr>
              <w:t>0</w:t>
            </w:r>
            <w:r>
              <w:rPr>
                <w:rFonts w:ascii="Calibri" w:hAnsi="Calibri" w:cs="Arial" w:hint="eastAsia"/>
                <w:lang w:val="en-IE" w:eastAsia="zh-CN"/>
              </w:rPr>
              <w:t>6/16</w:t>
            </w:r>
          </w:p>
        </w:tc>
        <w:tc>
          <w:tcPr>
            <w:tcW w:w="5472" w:type="dxa"/>
          </w:tcPr>
          <w:p w:rsidR="00691BC6" w:rsidRPr="007E7D06" w:rsidRDefault="00943C94" w:rsidP="00FB3502">
            <w:pPr>
              <w:pStyle w:val="TableText"/>
              <w:rPr>
                <w:rFonts w:ascii="Calibri" w:hAnsi="Calibri" w:cs="Arial"/>
                <w:lang w:eastAsia="zh-CN"/>
              </w:rPr>
            </w:pPr>
            <w:r>
              <w:rPr>
                <w:rFonts w:ascii="Calibri" w:hAnsi="Calibri" w:cs="Arial" w:hint="eastAsia"/>
                <w:lang w:eastAsia="zh-CN"/>
              </w:rPr>
              <w:t>Add Liable Part</w:t>
            </w:r>
          </w:p>
        </w:tc>
        <w:tc>
          <w:tcPr>
            <w:tcW w:w="1758" w:type="dxa"/>
          </w:tcPr>
          <w:p w:rsidR="00691BC6" w:rsidRPr="007E7D06" w:rsidRDefault="00943C94" w:rsidP="00FB3502">
            <w:pPr>
              <w:pStyle w:val="TableText"/>
              <w:jc w:val="center"/>
              <w:rPr>
                <w:rFonts w:ascii="Calibri" w:hAnsi="Calibri" w:cs="Arial"/>
                <w:lang w:val="en-IE" w:eastAsia="zh-CN"/>
              </w:rPr>
            </w:pPr>
            <w:r>
              <w:rPr>
                <w:rFonts w:ascii="Calibri" w:hAnsi="Calibri" w:cs="Arial" w:hint="eastAsia"/>
                <w:lang w:val="en-IE" w:eastAsia="zh-CN"/>
              </w:rPr>
              <w:t>Vicky He</w:t>
            </w:r>
          </w:p>
        </w:tc>
      </w:tr>
      <w:tr w:rsidR="00691BC6" w:rsidRPr="007E7D06" w:rsidTr="00FB3502">
        <w:tc>
          <w:tcPr>
            <w:tcW w:w="1162" w:type="dxa"/>
          </w:tcPr>
          <w:p w:rsidR="00691BC6" w:rsidRPr="007E7D06" w:rsidRDefault="00E82BA8" w:rsidP="00FB3502">
            <w:pPr>
              <w:pStyle w:val="TableText"/>
              <w:jc w:val="center"/>
              <w:rPr>
                <w:rFonts w:ascii="Calibri" w:hAnsi="Calibri" w:cs="Arial"/>
                <w:lang w:val="en-IE" w:eastAsia="zh-CN"/>
              </w:rPr>
            </w:pPr>
            <w:r>
              <w:rPr>
                <w:rFonts w:ascii="Calibri" w:hAnsi="Calibri" w:cs="Arial" w:hint="eastAsia"/>
                <w:lang w:val="en-IE" w:eastAsia="zh-CN"/>
              </w:rPr>
              <w:t>V</w:t>
            </w:r>
            <w:r>
              <w:rPr>
                <w:rFonts w:ascii="Calibri" w:hAnsi="Calibri" w:cs="Arial"/>
                <w:lang w:val="en-IE" w:eastAsia="zh-CN"/>
              </w:rPr>
              <w:t xml:space="preserve"> 0.3</w:t>
            </w:r>
          </w:p>
        </w:tc>
        <w:tc>
          <w:tcPr>
            <w:tcW w:w="1134" w:type="dxa"/>
          </w:tcPr>
          <w:p w:rsidR="00691BC6" w:rsidRPr="007E7D06" w:rsidRDefault="00E82BA8" w:rsidP="00FB3502">
            <w:pPr>
              <w:pStyle w:val="TableText"/>
              <w:jc w:val="center"/>
              <w:rPr>
                <w:rFonts w:ascii="Calibri" w:hAnsi="Calibri" w:cs="Arial"/>
                <w:lang w:val="en-IE" w:eastAsia="zh-CN"/>
              </w:rPr>
            </w:pPr>
            <w:r>
              <w:rPr>
                <w:rFonts w:ascii="Calibri" w:hAnsi="Calibri" w:cs="Arial"/>
                <w:lang w:val="en-IE" w:eastAsia="zh-CN"/>
              </w:rPr>
              <w:t>2015/07/03</w:t>
            </w:r>
          </w:p>
        </w:tc>
        <w:tc>
          <w:tcPr>
            <w:tcW w:w="5472" w:type="dxa"/>
          </w:tcPr>
          <w:p w:rsidR="00691BC6" w:rsidRPr="007E7D06" w:rsidRDefault="00E82BA8" w:rsidP="00FB3502">
            <w:pPr>
              <w:pStyle w:val="TableText"/>
              <w:rPr>
                <w:rFonts w:ascii="Calibri" w:hAnsi="Calibri" w:cs="Arial"/>
                <w:lang w:val="en-IE" w:eastAsia="zh-CN"/>
              </w:rPr>
            </w:pPr>
            <w:r>
              <w:rPr>
                <w:rFonts w:ascii="Calibri" w:hAnsi="Calibri" w:cs="Arial" w:hint="eastAsia"/>
                <w:lang w:val="en-IE" w:eastAsia="zh-CN"/>
              </w:rPr>
              <w:t>Add Pending Issue List, Settlement Management, Pickup Note Management</w:t>
            </w:r>
          </w:p>
        </w:tc>
        <w:tc>
          <w:tcPr>
            <w:tcW w:w="1758" w:type="dxa"/>
          </w:tcPr>
          <w:p w:rsidR="00691BC6" w:rsidRPr="00E82BA8" w:rsidRDefault="00E82BA8" w:rsidP="00FB3502">
            <w:pPr>
              <w:pStyle w:val="TableText"/>
              <w:jc w:val="center"/>
              <w:rPr>
                <w:rFonts w:ascii="Calibri" w:hAnsi="Calibri" w:cs="Arial"/>
                <w:lang w:val="en-IE"/>
              </w:rPr>
            </w:pPr>
            <w:r>
              <w:rPr>
                <w:rFonts w:ascii="Calibri" w:hAnsi="Calibri" w:cs="Arial"/>
                <w:lang w:val="en-IE"/>
              </w:rPr>
              <w:t>Vicky He</w:t>
            </w:r>
          </w:p>
        </w:tc>
      </w:tr>
      <w:tr w:rsidR="00691BC6" w:rsidRPr="007E7D06" w:rsidTr="00FB3502">
        <w:tc>
          <w:tcPr>
            <w:tcW w:w="1162" w:type="dxa"/>
          </w:tcPr>
          <w:p w:rsidR="00691BC6" w:rsidRPr="007E7D06" w:rsidRDefault="002A5C65" w:rsidP="00FB3502">
            <w:pPr>
              <w:pStyle w:val="TableText"/>
              <w:jc w:val="center"/>
              <w:rPr>
                <w:rFonts w:ascii="Calibri" w:hAnsi="Calibri" w:cs="Arial"/>
                <w:lang w:val="en-IE" w:eastAsia="zh-CN"/>
              </w:rPr>
            </w:pPr>
            <w:r>
              <w:rPr>
                <w:rFonts w:ascii="Calibri" w:hAnsi="Calibri" w:cs="Arial" w:hint="eastAsia"/>
                <w:lang w:val="en-IE" w:eastAsia="zh-CN"/>
              </w:rPr>
              <w:t>V</w:t>
            </w:r>
            <w:r>
              <w:rPr>
                <w:rFonts w:ascii="Calibri" w:hAnsi="Calibri" w:cs="Arial"/>
                <w:lang w:val="en-IE" w:eastAsia="zh-CN"/>
              </w:rPr>
              <w:t xml:space="preserve"> 0.4</w:t>
            </w:r>
          </w:p>
        </w:tc>
        <w:tc>
          <w:tcPr>
            <w:tcW w:w="1134" w:type="dxa"/>
          </w:tcPr>
          <w:p w:rsidR="00691BC6" w:rsidRPr="007E7D06" w:rsidRDefault="002A5C65" w:rsidP="00FB3502">
            <w:pPr>
              <w:pStyle w:val="TableText"/>
              <w:jc w:val="center"/>
              <w:rPr>
                <w:rFonts w:ascii="Calibri" w:hAnsi="Calibri" w:cs="Arial"/>
                <w:lang w:val="en-IE" w:eastAsia="zh-CN"/>
              </w:rPr>
            </w:pPr>
            <w:r>
              <w:rPr>
                <w:rFonts w:ascii="Calibri" w:hAnsi="Calibri" w:cs="Arial" w:hint="eastAsia"/>
                <w:lang w:val="en-IE" w:eastAsia="zh-CN"/>
              </w:rPr>
              <w:t>2015/08/05</w:t>
            </w:r>
          </w:p>
        </w:tc>
        <w:tc>
          <w:tcPr>
            <w:tcW w:w="5472" w:type="dxa"/>
          </w:tcPr>
          <w:p w:rsidR="00691BC6" w:rsidRPr="007E7D06" w:rsidRDefault="002A5C65" w:rsidP="002A5C65">
            <w:pPr>
              <w:pStyle w:val="TableText"/>
              <w:rPr>
                <w:rFonts w:ascii="Calibri" w:hAnsi="Calibri" w:cs="Arial"/>
                <w:lang w:val="en-IE" w:eastAsia="zh-CN"/>
              </w:rPr>
            </w:pPr>
            <w:r>
              <w:rPr>
                <w:rFonts w:ascii="Calibri" w:hAnsi="Calibri" w:cs="Arial" w:hint="eastAsia"/>
                <w:lang w:val="en-IE" w:eastAsia="zh-CN"/>
              </w:rPr>
              <w:t xml:space="preserve">Update </w:t>
            </w:r>
            <w:r>
              <w:rPr>
                <w:rFonts w:ascii="Calibri" w:hAnsi="Calibri" w:cs="Arial"/>
                <w:lang w:val="en-IE" w:eastAsia="zh-CN"/>
              </w:rPr>
              <w:t xml:space="preserve">workflow for </w:t>
            </w:r>
            <w:r>
              <w:rPr>
                <w:rFonts w:ascii="Calibri" w:hAnsi="Calibri" w:cs="Arial" w:hint="eastAsia"/>
                <w:lang w:val="en-IE" w:eastAsia="zh-CN"/>
              </w:rPr>
              <w:t>claim, settlement and Pickup Note</w:t>
            </w:r>
          </w:p>
        </w:tc>
        <w:tc>
          <w:tcPr>
            <w:tcW w:w="1758" w:type="dxa"/>
          </w:tcPr>
          <w:p w:rsidR="00691BC6" w:rsidRPr="002A5C65" w:rsidRDefault="002A5C65" w:rsidP="00FB3502">
            <w:pPr>
              <w:pStyle w:val="TableText"/>
              <w:jc w:val="center"/>
              <w:rPr>
                <w:rFonts w:ascii="Calibri" w:hAnsi="Calibri" w:cs="Arial"/>
                <w:lang w:val="en-IE"/>
              </w:rPr>
            </w:pPr>
            <w:r>
              <w:rPr>
                <w:rFonts w:ascii="Calibri" w:hAnsi="Calibri" w:cs="Arial"/>
                <w:lang w:val="en-IE"/>
              </w:rPr>
              <w:t>Vicky He</w:t>
            </w:r>
          </w:p>
        </w:tc>
      </w:tr>
      <w:tr w:rsidR="00691BC6" w:rsidRPr="007E7D06" w:rsidTr="00FB3502">
        <w:tc>
          <w:tcPr>
            <w:tcW w:w="1162" w:type="dxa"/>
          </w:tcPr>
          <w:p w:rsidR="00691BC6" w:rsidRPr="007E7D06" w:rsidRDefault="00691BC6" w:rsidP="00FB3502">
            <w:pPr>
              <w:pStyle w:val="TableText"/>
              <w:jc w:val="center"/>
              <w:rPr>
                <w:rFonts w:ascii="Calibri" w:hAnsi="Calibri" w:cs="Arial"/>
                <w:lang w:val="en-IE"/>
              </w:rPr>
            </w:pPr>
          </w:p>
        </w:tc>
        <w:tc>
          <w:tcPr>
            <w:tcW w:w="1134" w:type="dxa"/>
          </w:tcPr>
          <w:p w:rsidR="00691BC6" w:rsidRPr="007E7D06" w:rsidRDefault="00691BC6" w:rsidP="00FB3502">
            <w:pPr>
              <w:pStyle w:val="TableText"/>
              <w:jc w:val="center"/>
              <w:rPr>
                <w:rFonts w:ascii="Calibri" w:hAnsi="Calibri" w:cs="Arial"/>
                <w:lang w:val="en-IE"/>
              </w:rPr>
            </w:pPr>
          </w:p>
        </w:tc>
        <w:tc>
          <w:tcPr>
            <w:tcW w:w="5472" w:type="dxa"/>
          </w:tcPr>
          <w:p w:rsidR="00691BC6" w:rsidRPr="007E7D06" w:rsidRDefault="00691BC6" w:rsidP="00FB3502">
            <w:pPr>
              <w:pStyle w:val="TableText"/>
              <w:rPr>
                <w:rFonts w:ascii="Calibri" w:hAnsi="Calibri" w:cs="Arial"/>
                <w:lang w:val="en-IE"/>
              </w:rPr>
            </w:pPr>
          </w:p>
        </w:tc>
        <w:tc>
          <w:tcPr>
            <w:tcW w:w="1758" w:type="dxa"/>
          </w:tcPr>
          <w:p w:rsidR="00691BC6" w:rsidRPr="007E7D06" w:rsidRDefault="00691BC6" w:rsidP="00FB3502">
            <w:pPr>
              <w:pStyle w:val="TableText"/>
              <w:jc w:val="center"/>
              <w:rPr>
                <w:rFonts w:ascii="Calibri" w:hAnsi="Calibri" w:cs="Arial"/>
                <w:lang w:val="en-IE"/>
              </w:rPr>
            </w:pPr>
          </w:p>
        </w:tc>
      </w:tr>
      <w:tr w:rsidR="00691BC6" w:rsidRPr="007E7D06" w:rsidTr="00FB3502">
        <w:tc>
          <w:tcPr>
            <w:tcW w:w="1162" w:type="dxa"/>
          </w:tcPr>
          <w:p w:rsidR="00691BC6" w:rsidRPr="007E7D06" w:rsidRDefault="00691BC6" w:rsidP="00FB3502">
            <w:pPr>
              <w:pStyle w:val="TableText"/>
              <w:jc w:val="center"/>
              <w:rPr>
                <w:rFonts w:ascii="Calibri" w:hAnsi="Calibri" w:cs="Arial"/>
                <w:sz w:val="22"/>
                <w:szCs w:val="22"/>
                <w:lang w:val="en-IE"/>
              </w:rPr>
            </w:pPr>
          </w:p>
        </w:tc>
        <w:tc>
          <w:tcPr>
            <w:tcW w:w="1134" w:type="dxa"/>
          </w:tcPr>
          <w:p w:rsidR="00691BC6" w:rsidRPr="007E7D06" w:rsidRDefault="00691BC6" w:rsidP="00FB3502">
            <w:pPr>
              <w:pStyle w:val="TableText"/>
              <w:jc w:val="center"/>
              <w:rPr>
                <w:rFonts w:ascii="Calibri" w:hAnsi="Calibri" w:cs="Arial"/>
                <w:sz w:val="22"/>
                <w:szCs w:val="22"/>
                <w:lang w:val="en-IE"/>
              </w:rPr>
            </w:pPr>
          </w:p>
        </w:tc>
        <w:tc>
          <w:tcPr>
            <w:tcW w:w="5472" w:type="dxa"/>
          </w:tcPr>
          <w:p w:rsidR="00691BC6" w:rsidRPr="007E7D06" w:rsidRDefault="00691BC6" w:rsidP="00FB3502">
            <w:pPr>
              <w:pStyle w:val="TableText"/>
              <w:rPr>
                <w:rFonts w:ascii="Calibri" w:hAnsi="Calibri" w:cs="Arial"/>
                <w:sz w:val="22"/>
                <w:szCs w:val="22"/>
                <w:lang w:val="en-IE"/>
              </w:rPr>
            </w:pPr>
          </w:p>
        </w:tc>
        <w:tc>
          <w:tcPr>
            <w:tcW w:w="1758" w:type="dxa"/>
          </w:tcPr>
          <w:p w:rsidR="00691BC6" w:rsidRPr="007E7D06" w:rsidRDefault="00691BC6" w:rsidP="00FB3502">
            <w:pPr>
              <w:pStyle w:val="TableText"/>
              <w:jc w:val="center"/>
              <w:rPr>
                <w:rFonts w:ascii="Calibri" w:hAnsi="Calibri" w:cs="Arial"/>
                <w:sz w:val="22"/>
                <w:szCs w:val="22"/>
                <w:lang w:val="en-IE"/>
              </w:rPr>
            </w:pPr>
          </w:p>
        </w:tc>
      </w:tr>
    </w:tbl>
    <w:p w:rsidR="00691BC6" w:rsidRPr="007E7D06" w:rsidRDefault="00691BC6" w:rsidP="00691BC6">
      <w:pPr>
        <w:pStyle w:val="HeadingB"/>
        <w:numPr>
          <w:ilvl w:val="0"/>
          <w:numId w:val="0"/>
        </w:numPr>
        <w:pBdr>
          <w:top w:val="single" w:sz="6" w:space="0" w:color="auto"/>
        </w:pBdr>
        <w:ind w:left="652" w:hanging="652"/>
        <w:rPr>
          <w:rFonts w:ascii="Calibri" w:hAnsi="Calibri" w:cs="Arial"/>
          <w:lang w:val="en-IE"/>
        </w:rPr>
      </w:pPr>
      <w:bookmarkStart w:id="5" w:name="TApprovals"/>
      <w:r w:rsidRPr="007E7D06">
        <w:rPr>
          <w:rFonts w:ascii="Calibri" w:hAnsi="Calibri" w:cs="Arial"/>
          <w:lang w:val="en-IE"/>
        </w:rPr>
        <w:t>Approv</w:t>
      </w:r>
      <w:bookmarkEnd w:id="5"/>
      <w:r w:rsidRPr="007E7D06">
        <w:rPr>
          <w:rFonts w:ascii="Calibri" w:hAnsi="Calibri" w:cs="Arial"/>
          <w:lang w:val="en-IE"/>
        </w:rPr>
        <w:t>ed by</w:t>
      </w:r>
    </w:p>
    <w:p w:rsidR="00691BC6" w:rsidRPr="007E7D06" w:rsidRDefault="00691BC6" w:rsidP="00691BC6">
      <w:pPr>
        <w:pStyle w:val="BodyText"/>
        <w:rPr>
          <w:rFonts w:ascii="Calibri" w:hAnsi="Calibri" w:cs="Arial"/>
          <w:lang w:val="en-IE"/>
        </w:rPr>
      </w:pPr>
      <w:bookmarkStart w:id="6" w:name="TRequiredApprovals"/>
      <w:r w:rsidRPr="007E7D06">
        <w:rPr>
          <w:rFonts w:ascii="Calibri" w:hAnsi="Calibri" w:cs="Arial"/>
          <w:lang w:val="en-IE"/>
        </w:rPr>
        <w:t xml:space="preserve">This document requires 1 or more of the following approvals: </w:t>
      </w:r>
      <w:bookmarkEnd w:id="6"/>
    </w:p>
    <w:tbl>
      <w:tblPr>
        <w:tblW w:w="0" w:type="auto"/>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7088"/>
      </w:tblGrid>
      <w:tr w:rsidR="00691BC6" w:rsidRPr="007E7D06" w:rsidTr="00FB3502">
        <w:tc>
          <w:tcPr>
            <w:tcW w:w="2410" w:type="dxa"/>
          </w:tcPr>
          <w:p w:rsidR="00691BC6" w:rsidRPr="007E7D06" w:rsidRDefault="00691BC6" w:rsidP="00FB3502">
            <w:pPr>
              <w:pStyle w:val="TableText"/>
              <w:rPr>
                <w:rFonts w:ascii="Calibri" w:hAnsi="Calibri" w:cs="Arial"/>
                <w:lang w:val="en-IE"/>
              </w:rPr>
            </w:pPr>
            <w:bookmarkStart w:id="7" w:name="TName"/>
            <w:r w:rsidRPr="007E7D06">
              <w:rPr>
                <w:rFonts w:ascii="Calibri" w:hAnsi="Calibri" w:cs="Arial"/>
                <w:lang w:val="en-IE"/>
              </w:rPr>
              <w:t>Name</w:t>
            </w:r>
            <w:bookmarkEnd w:id="7"/>
          </w:p>
        </w:tc>
        <w:tc>
          <w:tcPr>
            <w:tcW w:w="7088" w:type="dxa"/>
          </w:tcPr>
          <w:p w:rsidR="00691BC6" w:rsidRPr="007E7D06" w:rsidRDefault="00691BC6" w:rsidP="00FB3502">
            <w:pPr>
              <w:pStyle w:val="TableText"/>
              <w:rPr>
                <w:rFonts w:ascii="Calibri" w:hAnsi="Calibri" w:cs="Arial"/>
                <w:lang w:val="en-IE"/>
              </w:rPr>
            </w:pPr>
            <w:r w:rsidRPr="007E7D06">
              <w:rPr>
                <w:rFonts w:ascii="Calibri" w:hAnsi="Calibri" w:cs="Arial"/>
                <w:lang w:val="en-IE"/>
              </w:rPr>
              <w:t>Department</w:t>
            </w:r>
          </w:p>
        </w:tc>
      </w:tr>
      <w:tr w:rsidR="00691BC6" w:rsidRPr="007E7D06" w:rsidTr="00FB3502">
        <w:tc>
          <w:tcPr>
            <w:tcW w:w="9498" w:type="dxa"/>
            <w:gridSpan w:val="2"/>
          </w:tcPr>
          <w:p w:rsidR="00691BC6" w:rsidRPr="007E7D06" w:rsidRDefault="00691BC6" w:rsidP="00FB3502">
            <w:pPr>
              <w:pStyle w:val="TableText"/>
              <w:rPr>
                <w:rFonts w:ascii="Calibri" w:hAnsi="Calibri" w:cs="Arial"/>
                <w:lang w:val="en-IE"/>
              </w:rPr>
            </w:pPr>
          </w:p>
        </w:tc>
      </w:tr>
      <w:tr w:rsidR="00691BC6" w:rsidRPr="007E7D06" w:rsidTr="00FB3502">
        <w:tc>
          <w:tcPr>
            <w:tcW w:w="9498" w:type="dxa"/>
            <w:gridSpan w:val="2"/>
          </w:tcPr>
          <w:p w:rsidR="00691BC6" w:rsidRPr="007E7D06" w:rsidRDefault="00691BC6" w:rsidP="00FB3502">
            <w:pPr>
              <w:pStyle w:val="TableText"/>
              <w:rPr>
                <w:rFonts w:ascii="Calibri" w:hAnsi="Calibri" w:cs="Arial"/>
                <w:lang w:val="en-IE"/>
              </w:rPr>
            </w:pPr>
          </w:p>
        </w:tc>
      </w:tr>
      <w:tr w:rsidR="00691BC6" w:rsidRPr="007E7D06" w:rsidTr="00FB3502">
        <w:tc>
          <w:tcPr>
            <w:tcW w:w="9498" w:type="dxa"/>
            <w:gridSpan w:val="2"/>
          </w:tcPr>
          <w:p w:rsidR="00691BC6" w:rsidRPr="007E7D06" w:rsidRDefault="00691BC6" w:rsidP="00FB3502">
            <w:pPr>
              <w:pStyle w:val="TableText"/>
              <w:rPr>
                <w:rFonts w:ascii="Calibri" w:hAnsi="Calibri" w:cs="Arial"/>
                <w:lang w:val="en-IE"/>
              </w:rPr>
            </w:pPr>
          </w:p>
        </w:tc>
      </w:tr>
      <w:tr w:rsidR="00691BC6" w:rsidRPr="007E7D06" w:rsidTr="00FB3502">
        <w:tc>
          <w:tcPr>
            <w:tcW w:w="9498" w:type="dxa"/>
            <w:gridSpan w:val="2"/>
          </w:tcPr>
          <w:p w:rsidR="00691BC6" w:rsidRPr="007E7D06" w:rsidRDefault="00691BC6" w:rsidP="00FB3502">
            <w:pPr>
              <w:pStyle w:val="TableText"/>
              <w:rPr>
                <w:rFonts w:ascii="Calibri" w:hAnsi="Calibri" w:cs="Arial"/>
                <w:lang w:val="en-IE"/>
              </w:rPr>
            </w:pPr>
          </w:p>
        </w:tc>
      </w:tr>
      <w:tr w:rsidR="00691BC6" w:rsidRPr="007E7D06" w:rsidTr="00FB3502">
        <w:tc>
          <w:tcPr>
            <w:tcW w:w="9498" w:type="dxa"/>
            <w:gridSpan w:val="2"/>
          </w:tcPr>
          <w:p w:rsidR="00691BC6" w:rsidRPr="007E7D06" w:rsidRDefault="00691BC6" w:rsidP="00FB3502">
            <w:pPr>
              <w:pStyle w:val="TableText"/>
              <w:rPr>
                <w:rFonts w:ascii="Calibri" w:hAnsi="Calibri" w:cs="Arial"/>
                <w:lang w:val="en-IE"/>
              </w:rPr>
            </w:pPr>
          </w:p>
        </w:tc>
      </w:tr>
    </w:tbl>
    <w:p w:rsidR="00691BC6" w:rsidRPr="007E7D06" w:rsidRDefault="00691BC6" w:rsidP="00691BC6">
      <w:pPr>
        <w:pStyle w:val="BodyText"/>
        <w:rPr>
          <w:rFonts w:ascii="Calibri" w:hAnsi="Calibri" w:cs="Arial"/>
          <w:sz w:val="40"/>
          <w:szCs w:val="40"/>
          <w:lang w:val="en-IE"/>
        </w:rPr>
      </w:pPr>
    </w:p>
    <w:p w:rsidR="00691BC6" w:rsidRDefault="00691BC6" w:rsidP="00691BC6">
      <w:pPr>
        <w:pStyle w:val="Heading2Centered"/>
        <w:numPr>
          <w:ilvl w:val="0"/>
          <w:numId w:val="0"/>
        </w:numPr>
        <w:tabs>
          <w:tab w:val="left" w:pos="284"/>
        </w:tabs>
        <w:jc w:val="left"/>
        <w:rPr>
          <w:noProof/>
        </w:rPr>
      </w:pPr>
      <w:bookmarkStart w:id="8" w:name="_Toc426553954"/>
      <w:bookmarkStart w:id="9" w:name="_Toc257731720"/>
      <w:bookmarkStart w:id="10" w:name="_Toc258330992"/>
      <w:bookmarkStart w:id="11" w:name="_Toc255740923"/>
      <w:r>
        <w:rPr>
          <w:rFonts w:ascii="Calibri" w:hAnsi="Calibri"/>
          <w:b w:val="0"/>
        </w:rPr>
        <w:lastRenderedPageBreak/>
        <w:t>Content</w:t>
      </w:r>
      <w:bookmarkEnd w:id="8"/>
      <w:r>
        <w:rPr>
          <w:rFonts w:ascii="Calibri" w:hAnsi="Calibri"/>
          <w:b w:val="0"/>
        </w:rPr>
        <w:fldChar w:fldCharType="begin"/>
      </w:r>
      <w:r>
        <w:rPr>
          <w:rFonts w:ascii="Calibri" w:hAnsi="Calibri"/>
          <w:b w:val="0"/>
        </w:rPr>
        <w:instrText xml:space="preserve"> INDEX \e "</w:instrText>
      </w:r>
      <w:r>
        <w:rPr>
          <w:rFonts w:ascii="Calibri" w:hAnsi="Calibri"/>
          <w:b w:val="0"/>
        </w:rPr>
        <w:tab/>
        <w:instrText xml:space="preserve">" \o "S" \c "1" \z "2052" </w:instrText>
      </w:r>
      <w:r>
        <w:rPr>
          <w:rFonts w:ascii="Calibri" w:hAnsi="Calibri"/>
          <w:b w:val="0"/>
        </w:rPr>
        <w:fldChar w:fldCharType="separate"/>
      </w:r>
    </w:p>
    <w:sdt>
      <w:sdtPr>
        <w:rPr>
          <w:rFonts w:ascii="Arial" w:eastAsia="宋体" w:hAnsi="Arial" w:cs="Times New Roman"/>
          <w:color w:val="auto"/>
          <w:sz w:val="20"/>
          <w:szCs w:val="20"/>
        </w:rPr>
        <w:id w:val="435405487"/>
        <w:docPartObj>
          <w:docPartGallery w:val="Table of Contents"/>
          <w:docPartUnique/>
        </w:docPartObj>
      </w:sdtPr>
      <w:sdtEndPr>
        <w:rPr>
          <w:b/>
          <w:bCs/>
          <w:noProof/>
        </w:rPr>
      </w:sdtEndPr>
      <w:sdtContent>
        <w:p w:rsidR="00691BC6" w:rsidRDefault="00691BC6" w:rsidP="00691BC6">
          <w:pPr>
            <w:pStyle w:val="TOCHeading"/>
          </w:pPr>
          <w:r>
            <w:t>Table of Contents</w:t>
          </w:r>
        </w:p>
        <w:p w:rsidR="00BD3EE1" w:rsidRDefault="00691BC6">
          <w:pPr>
            <w:pStyle w:val="TOC1"/>
            <w:rPr>
              <w:rFonts w:asciiTheme="minorHAnsi" w:eastAsiaTheme="minorEastAsia" w:hAnsiTheme="minorHAnsi" w:cstheme="minorBidi"/>
              <w:noProof/>
              <w:kern w:val="2"/>
              <w:sz w:val="21"/>
              <w:szCs w:val="22"/>
              <w:lang w:eastAsia="zh-CN"/>
            </w:rPr>
          </w:pPr>
          <w:r>
            <w:fldChar w:fldCharType="begin"/>
          </w:r>
          <w:r>
            <w:instrText xml:space="preserve"> TOC \o "1-3" \h \z \u </w:instrText>
          </w:r>
          <w:r>
            <w:fldChar w:fldCharType="separate"/>
          </w:r>
          <w:hyperlink w:anchor="_Toc426553954" w:history="1">
            <w:r w:rsidR="00BD3EE1" w:rsidRPr="00243F7D">
              <w:rPr>
                <w:rStyle w:val="Hyperlink"/>
                <w:rFonts w:ascii="Calibri" w:hAnsi="Calibri"/>
                <w:noProof/>
              </w:rPr>
              <w:t>Content</w:t>
            </w:r>
            <w:r w:rsidR="00BD3EE1">
              <w:rPr>
                <w:noProof/>
                <w:webHidden/>
              </w:rPr>
              <w:tab/>
            </w:r>
            <w:r w:rsidR="00BD3EE1">
              <w:rPr>
                <w:noProof/>
                <w:webHidden/>
              </w:rPr>
              <w:fldChar w:fldCharType="begin"/>
            </w:r>
            <w:r w:rsidR="00BD3EE1">
              <w:rPr>
                <w:noProof/>
                <w:webHidden/>
              </w:rPr>
              <w:instrText xml:space="preserve"> PAGEREF _Toc426553954 \h </w:instrText>
            </w:r>
            <w:r w:rsidR="00BD3EE1">
              <w:rPr>
                <w:noProof/>
                <w:webHidden/>
              </w:rPr>
            </w:r>
            <w:r w:rsidR="00BD3EE1">
              <w:rPr>
                <w:noProof/>
                <w:webHidden/>
              </w:rPr>
              <w:fldChar w:fldCharType="separate"/>
            </w:r>
            <w:r w:rsidR="00BD3EE1">
              <w:rPr>
                <w:noProof/>
                <w:webHidden/>
              </w:rPr>
              <w:t>4</w:t>
            </w:r>
            <w:r w:rsidR="00BD3EE1">
              <w:rPr>
                <w:noProof/>
                <w:webHidden/>
              </w:rPr>
              <w:fldChar w:fldCharType="end"/>
            </w:r>
          </w:hyperlink>
        </w:p>
        <w:p w:rsidR="00BD3EE1" w:rsidRDefault="00374047">
          <w:pPr>
            <w:pStyle w:val="TOC1"/>
            <w:tabs>
              <w:tab w:val="left" w:pos="600"/>
            </w:tabs>
            <w:rPr>
              <w:rFonts w:asciiTheme="minorHAnsi" w:eastAsiaTheme="minorEastAsia" w:hAnsiTheme="minorHAnsi" w:cstheme="minorBidi"/>
              <w:noProof/>
              <w:kern w:val="2"/>
              <w:sz w:val="21"/>
              <w:szCs w:val="22"/>
              <w:lang w:eastAsia="zh-CN"/>
            </w:rPr>
          </w:pPr>
          <w:hyperlink w:anchor="_Toc426553955" w:history="1">
            <w:r w:rsidR="00BD3EE1" w:rsidRPr="00243F7D">
              <w:rPr>
                <w:rStyle w:val="Hyperlink"/>
                <w:noProof/>
              </w:rPr>
              <w:t>1.</w:t>
            </w:r>
            <w:r w:rsidR="00BD3EE1">
              <w:rPr>
                <w:rFonts w:asciiTheme="minorHAnsi" w:eastAsiaTheme="minorEastAsia" w:hAnsiTheme="minorHAnsi" w:cstheme="minorBidi"/>
                <w:noProof/>
                <w:kern w:val="2"/>
                <w:sz w:val="21"/>
                <w:szCs w:val="22"/>
                <w:lang w:eastAsia="zh-CN"/>
              </w:rPr>
              <w:tab/>
            </w:r>
            <w:r w:rsidR="00BD3EE1" w:rsidRPr="00243F7D">
              <w:rPr>
                <w:rStyle w:val="Hyperlink"/>
                <w:noProof/>
                <w:lang w:eastAsia="zh-CN"/>
              </w:rPr>
              <w:t>Business Process Introduction</w:t>
            </w:r>
            <w:r w:rsidR="00BD3EE1">
              <w:rPr>
                <w:noProof/>
                <w:webHidden/>
              </w:rPr>
              <w:tab/>
            </w:r>
            <w:r w:rsidR="00BD3EE1">
              <w:rPr>
                <w:noProof/>
                <w:webHidden/>
              </w:rPr>
              <w:fldChar w:fldCharType="begin"/>
            </w:r>
            <w:r w:rsidR="00BD3EE1">
              <w:rPr>
                <w:noProof/>
                <w:webHidden/>
              </w:rPr>
              <w:instrText xml:space="preserve"> PAGEREF _Toc426553955 \h </w:instrText>
            </w:r>
            <w:r w:rsidR="00BD3EE1">
              <w:rPr>
                <w:noProof/>
                <w:webHidden/>
              </w:rPr>
            </w:r>
            <w:r w:rsidR="00BD3EE1">
              <w:rPr>
                <w:noProof/>
                <w:webHidden/>
              </w:rPr>
              <w:fldChar w:fldCharType="separate"/>
            </w:r>
            <w:r w:rsidR="00BD3EE1">
              <w:rPr>
                <w:noProof/>
                <w:webHidden/>
              </w:rPr>
              <w:t>5</w:t>
            </w:r>
            <w:r w:rsidR="00BD3EE1">
              <w:rPr>
                <w:noProof/>
                <w:webHidden/>
              </w:rPr>
              <w:fldChar w:fldCharType="end"/>
            </w:r>
          </w:hyperlink>
        </w:p>
        <w:p w:rsidR="00BD3EE1" w:rsidRDefault="00374047">
          <w:pPr>
            <w:pStyle w:val="TOC2"/>
            <w:tabs>
              <w:tab w:val="left" w:pos="800"/>
            </w:tabs>
            <w:rPr>
              <w:rFonts w:asciiTheme="minorHAnsi" w:eastAsiaTheme="minorEastAsia" w:hAnsiTheme="minorHAnsi" w:cstheme="minorBidi"/>
              <w:noProof/>
              <w:kern w:val="2"/>
              <w:sz w:val="21"/>
              <w:szCs w:val="22"/>
              <w:lang w:eastAsia="zh-CN"/>
            </w:rPr>
          </w:pPr>
          <w:hyperlink w:anchor="_Toc426553956" w:history="1">
            <w:r w:rsidR="00BD3EE1" w:rsidRPr="00243F7D">
              <w:rPr>
                <w:rStyle w:val="Hyperlink"/>
                <w:noProof/>
              </w:rPr>
              <w:t>1.1</w:t>
            </w:r>
            <w:r w:rsidR="00BD3EE1">
              <w:rPr>
                <w:rFonts w:asciiTheme="minorHAnsi" w:eastAsiaTheme="minorEastAsia" w:hAnsiTheme="minorHAnsi" w:cstheme="minorBidi"/>
                <w:noProof/>
                <w:kern w:val="2"/>
                <w:sz w:val="21"/>
                <w:szCs w:val="22"/>
                <w:lang w:eastAsia="zh-CN"/>
              </w:rPr>
              <w:tab/>
            </w:r>
            <w:r w:rsidR="00BD3EE1" w:rsidRPr="00243F7D">
              <w:rPr>
                <w:rStyle w:val="Hyperlink"/>
                <w:noProof/>
              </w:rPr>
              <w:t>Purpose</w:t>
            </w:r>
            <w:r w:rsidR="00BD3EE1">
              <w:rPr>
                <w:noProof/>
                <w:webHidden/>
              </w:rPr>
              <w:tab/>
            </w:r>
            <w:r w:rsidR="00BD3EE1">
              <w:rPr>
                <w:noProof/>
                <w:webHidden/>
              </w:rPr>
              <w:fldChar w:fldCharType="begin"/>
            </w:r>
            <w:r w:rsidR="00BD3EE1">
              <w:rPr>
                <w:noProof/>
                <w:webHidden/>
              </w:rPr>
              <w:instrText xml:space="preserve"> PAGEREF _Toc426553956 \h </w:instrText>
            </w:r>
            <w:r w:rsidR="00BD3EE1">
              <w:rPr>
                <w:noProof/>
                <w:webHidden/>
              </w:rPr>
            </w:r>
            <w:r w:rsidR="00BD3EE1">
              <w:rPr>
                <w:noProof/>
                <w:webHidden/>
              </w:rPr>
              <w:fldChar w:fldCharType="separate"/>
            </w:r>
            <w:r w:rsidR="00BD3EE1">
              <w:rPr>
                <w:noProof/>
                <w:webHidden/>
              </w:rPr>
              <w:t>5</w:t>
            </w:r>
            <w:r w:rsidR="00BD3EE1">
              <w:rPr>
                <w:noProof/>
                <w:webHidden/>
              </w:rPr>
              <w:fldChar w:fldCharType="end"/>
            </w:r>
          </w:hyperlink>
        </w:p>
        <w:p w:rsidR="00BD3EE1" w:rsidRDefault="00374047">
          <w:pPr>
            <w:pStyle w:val="TOC2"/>
            <w:tabs>
              <w:tab w:val="left" w:pos="800"/>
            </w:tabs>
            <w:rPr>
              <w:rFonts w:asciiTheme="minorHAnsi" w:eastAsiaTheme="minorEastAsia" w:hAnsiTheme="minorHAnsi" w:cstheme="minorBidi"/>
              <w:noProof/>
              <w:kern w:val="2"/>
              <w:sz w:val="21"/>
              <w:szCs w:val="22"/>
              <w:lang w:eastAsia="zh-CN"/>
            </w:rPr>
          </w:pPr>
          <w:hyperlink w:anchor="_Toc426553957" w:history="1">
            <w:r w:rsidR="00BD3EE1" w:rsidRPr="00243F7D">
              <w:rPr>
                <w:rStyle w:val="Hyperlink"/>
                <w:noProof/>
              </w:rPr>
              <w:t>1.2</w:t>
            </w:r>
            <w:r w:rsidR="00BD3EE1">
              <w:rPr>
                <w:rFonts w:asciiTheme="minorHAnsi" w:eastAsiaTheme="minorEastAsia" w:hAnsiTheme="minorHAnsi" w:cstheme="minorBidi"/>
                <w:noProof/>
                <w:kern w:val="2"/>
                <w:sz w:val="21"/>
                <w:szCs w:val="22"/>
                <w:lang w:eastAsia="zh-CN"/>
              </w:rPr>
              <w:tab/>
            </w:r>
            <w:r w:rsidR="00BD3EE1" w:rsidRPr="00243F7D">
              <w:rPr>
                <w:rStyle w:val="Hyperlink"/>
                <w:noProof/>
              </w:rPr>
              <w:t>Process Description</w:t>
            </w:r>
            <w:r w:rsidR="00BD3EE1">
              <w:rPr>
                <w:noProof/>
                <w:webHidden/>
              </w:rPr>
              <w:tab/>
            </w:r>
            <w:r w:rsidR="00BD3EE1">
              <w:rPr>
                <w:noProof/>
                <w:webHidden/>
              </w:rPr>
              <w:fldChar w:fldCharType="begin"/>
            </w:r>
            <w:r w:rsidR="00BD3EE1">
              <w:rPr>
                <w:noProof/>
                <w:webHidden/>
              </w:rPr>
              <w:instrText xml:space="preserve"> PAGEREF _Toc426553957 \h </w:instrText>
            </w:r>
            <w:r w:rsidR="00BD3EE1">
              <w:rPr>
                <w:noProof/>
                <w:webHidden/>
              </w:rPr>
            </w:r>
            <w:r w:rsidR="00BD3EE1">
              <w:rPr>
                <w:noProof/>
                <w:webHidden/>
              </w:rPr>
              <w:fldChar w:fldCharType="separate"/>
            </w:r>
            <w:r w:rsidR="00BD3EE1">
              <w:rPr>
                <w:noProof/>
                <w:webHidden/>
              </w:rPr>
              <w:t>5</w:t>
            </w:r>
            <w:r w:rsidR="00BD3EE1">
              <w:rPr>
                <w:noProof/>
                <w:webHidden/>
              </w:rPr>
              <w:fldChar w:fldCharType="end"/>
            </w:r>
          </w:hyperlink>
        </w:p>
        <w:p w:rsidR="00BD3EE1" w:rsidRDefault="00374047">
          <w:pPr>
            <w:pStyle w:val="TOC1"/>
            <w:tabs>
              <w:tab w:val="left" w:pos="600"/>
            </w:tabs>
            <w:rPr>
              <w:rFonts w:asciiTheme="minorHAnsi" w:eastAsiaTheme="minorEastAsia" w:hAnsiTheme="minorHAnsi" w:cstheme="minorBidi"/>
              <w:noProof/>
              <w:kern w:val="2"/>
              <w:sz w:val="21"/>
              <w:szCs w:val="22"/>
              <w:lang w:eastAsia="zh-CN"/>
            </w:rPr>
          </w:pPr>
          <w:hyperlink w:anchor="_Toc426553958" w:history="1">
            <w:r w:rsidR="00BD3EE1" w:rsidRPr="00243F7D">
              <w:rPr>
                <w:rStyle w:val="Hyperlink"/>
                <w:noProof/>
              </w:rPr>
              <w:t>2.</w:t>
            </w:r>
            <w:r w:rsidR="00BD3EE1">
              <w:rPr>
                <w:rFonts w:asciiTheme="minorHAnsi" w:eastAsiaTheme="minorEastAsia" w:hAnsiTheme="minorHAnsi" w:cstheme="minorBidi"/>
                <w:noProof/>
                <w:kern w:val="2"/>
                <w:sz w:val="21"/>
                <w:szCs w:val="22"/>
                <w:lang w:eastAsia="zh-CN"/>
              </w:rPr>
              <w:tab/>
            </w:r>
            <w:r w:rsidR="00BD3EE1" w:rsidRPr="00243F7D">
              <w:rPr>
                <w:rStyle w:val="Hyperlink"/>
                <w:noProof/>
              </w:rPr>
              <w:t>CJLR Portal CCR Solution Manual Detail</w:t>
            </w:r>
            <w:r w:rsidR="00BD3EE1">
              <w:rPr>
                <w:noProof/>
                <w:webHidden/>
              </w:rPr>
              <w:tab/>
            </w:r>
            <w:r w:rsidR="00BD3EE1">
              <w:rPr>
                <w:noProof/>
                <w:webHidden/>
              </w:rPr>
              <w:fldChar w:fldCharType="begin"/>
            </w:r>
            <w:r w:rsidR="00BD3EE1">
              <w:rPr>
                <w:noProof/>
                <w:webHidden/>
              </w:rPr>
              <w:instrText xml:space="preserve"> PAGEREF _Toc426553958 \h </w:instrText>
            </w:r>
            <w:r w:rsidR="00BD3EE1">
              <w:rPr>
                <w:noProof/>
                <w:webHidden/>
              </w:rPr>
            </w:r>
            <w:r w:rsidR="00BD3EE1">
              <w:rPr>
                <w:noProof/>
                <w:webHidden/>
              </w:rPr>
              <w:fldChar w:fldCharType="separate"/>
            </w:r>
            <w:r w:rsidR="00BD3EE1">
              <w:rPr>
                <w:noProof/>
                <w:webHidden/>
              </w:rPr>
              <w:t>6</w:t>
            </w:r>
            <w:r w:rsidR="00BD3EE1">
              <w:rPr>
                <w:noProof/>
                <w:webHidden/>
              </w:rPr>
              <w:fldChar w:fldCharType="end"/>
            </w:r>
          </w:hyperlink>
        </w:p>
        <w:p w:rsidR="00BD3EE1" w:rsidRDefault="00374047">
          <w:pPr>
            <w:pStyle w:val="TOC2"/>
            <w:tabs>
              <w:tab w:val="left" w:pos="800"/>
            </w:tabs>
            <w:rPr>
              <w:rFonts w:asciiTheme="minorHAnsi" w:eastAsiaTheme="minorEastAsia" w:hAnsiTheme="minorHAnsi" w:cstheme="minorBidi"/>
              <w:noProof/>
              <w:kern w:val="2"/>
              <w:sz w:val="21"/>
              <w:szCs w:val="22"/>
              <w:lang w:eastAsia="zh-CN"/>
            </w:rPr>
          </w:pPr>
          <w:hyperlink w:anchor="_Toc426553959" w:history="1">
            <w:r w:rsidR="00BD3EE1" w:rsidRPr="00243F7D">
              <w:rPr>
                <w:rStyle w:val="Hyperlink"/>
                <w:noProof/>
              </w:rPr>
              <w:t>2.1</w:t>
            </w:r>
            <w:r w:rsidR="00BD3EE1">
              <w:rPr>
                <w:rFonts w:asciiTheme="minorHAnsi" w:eastAsiaTheme="minorEastAsia" w:hAnsiTheme="minorHAnsi" w:cstheme="minorBidi"/>
                <w:noProof/>
                <w:kern w:val="2"/>
                <w:sz w:val="21"/>
                <w:szCs w:val="22"/>
                <w:lang w:eastAsia="zh-CN"/>
              </w:rPr>
              <w:tab/>
            </w:r>
            <w:r w:rsidR="00BD3EE1" w:rsidRPr="00243F7D">
              <w:rPr>
                <w:rStyle w:val="Hyperlink"/>
                <w:noProof/>
              </w:rPr>
              <w:t>Purpose</w:t>
            </w:r>
            <w:r w:rsidR="00BD3EE1">
              <w:rPr>
                <w:noProof/>
                <w:webHidden/>
              </w:rPr>
              <w:tab/>
            </w:r>
            <w:r w:rsidR="00BD3EE1">
              <w:rPr>
                <w:noProof/>
                <w:webHidden/>
              </w:rPr>
              <w:fldChar w:fldCharType="begin"/>
            </w:r>
            <w:r w:rsidR="00BD3EE1">
              <w:rPr>
                <w:noProof/>
                <w:webHidden/>
              </w:rPr>
              <w:instrText xml:space="preserve"> PAGEREF _Toc426553959 \h </w:instrText>
            </w:r>
            <w:r w:rsidR="00BD3EE1">
              <w:rPr>
                <w:noProof/>
                <w:webHidden/>
              </w:rPr>
            </w:r>
            <w:r w:rsidR="00BD3EE1">
              <w:rPr>
                <w:noProof/>
                <w:webHidden/>
              </w:rPr>
              <w:fldChar w:fldCharType="separate"/>
            </w:r>
            <w:r w:rsidR="00BD3EE1">
              <w:rPr>
                <w:noProof/>
                <w:webHidden/>
              </w:rPr>
              <w:t>6</w:t>
            </w:r>
            <w:r w:rsidR="00BD3EE1">
              <w:rPr>
                <w:noProof/>
                <w:webHidden/>
              </w:rPr>
              <w:fldChar w:fldCharType="end"/>
            </w:r>
          </w:hyperlink>
        </w:p>
        <w:p w:rsidR="00BD3EE1" w:rsidRDefault="00374047">
          <w:pPr>
            <w:pStyle w:val="TOC2"/>
            <w:tabs>
              <w:tab w:val="left" w:pos="800"/>
            </w:tabs>
            <w:rPr>
              <w:rFonts w:asciiTheme="minorHAnsi" w:eastAsiaTheme="minorEastAsia" w:hAnsiTheme="minorHAnsi" w:cstheme="minorBidi"/>
              <w:noProof/>
              <w:kern w:val="2"/>
              <w:sz w:val="21"/>
              <w:szCs w:val="22"/>
              <w:lang w:eastAsia="zh-CN"/>
            </w:rPr>
          </w:pPr>
          <w:hyperlink w:anchor="_Toc426553960" w:history="1">
            <w:r w:rsidR="00BD3EE1" w:rsidRPr="00243F7D">
              <w:rPr>
                <w:rStyle w:val="Hyperlink"/>
                <w:noProof/>
              </w:rPr>
              <w:t>2.2</w:t>
            </w:r>
            <w:r w:rsidR="00BD3EE1">
              <w:rPr>
                <w:rFonts w:asciiTheme="minorHAnsi" w:eastAsiaTheme="minorEastAsia" w:hAnsiTheme="minorHAnsi" w:cstheme="minorBidi"/>
                <w:noProof/>
                <w:kern w:val="2"/>
                <w:sz w:val="21"/>
                <w:szCs w:val="22"/>
                <w:lang w:eastAsia="zh-CN"/>
              </w:rPr>
              <w:tab/>
            </w:r>
            <w:r w:rsidR="00BD3EE1" w:rsidRPr="00243F7D">
              <w:rPr>
                <w:rStyle w:val="Hyperlink"/>
                <w:noProof/>
              </w:rPr>
              <w:t>Prerequisites or special case</w:t>
            </w:r>
            <w:r w:rsidR="00BD3EE1">
              <w:rPr>
                <w:noProof/>
                <w:webHidden/>
              </w:rPr>
              <w:tab/>
            </w:r>
            <w:r w:rsidR="00BD3EE1">
              <w:rPr>
                <w:noProof/>
                <w:webHidden/>
              </w:rPr>
              <w:fldChar w:fldCharType="begin"/>
            </w:r>
            <w:r w:rsidR="00BD3EE1">
              <w:rPr>
                <w:noProof/>
                <w:webHidden/>
              </w:rPr>
              <w:instrText xml:space="preserve"> PAGEREF _Toc426553960 \h </w:instrText>
            </w:r>
            <w:r w:rsidR="00BD3EE1">
              <w:rPr>
                <w:noProof/>
                <w:webHidden/>
              </w:rPr>
            </w:r>
            <w:r w:rsidR="00BD3EE1">
              <w:rPr>
                <w:noProof/>
                <w:webHidden/>
              </w:rPr>
              <w:fldChar w:fldCharType="separate"/>
            </w:r>
            <w:r w:rsidR="00BD3EE1">
              <w:rPr>
                <w:noProof/>
                <w:webHidden/>
              </w:rPr>
              <w:t>6</w:t>
            </w:r>
            <w:r w:rsidR="00BD3EE1">
              <w:rPr>
                <w:noProof/>
                <w:webHidden/>
              </w:rPr>
              <w:fldChar w:fldCharType="end"/>
            </w:r>
          </w:hyperlink>
        </w:p>
        <w:p w:rsidR="00BD3EE1" w:rsidRDefault="00374047">
          <w:pPr>
            <w:pStyle w:val="TOC2"/>
            <w:tabs>
              <w:tab w:val="left" w:pos="800"/>
            </w:tabs>
            <w:rPr>
              <w:rFonts w:asciiTheme="minorHAnsi" w:eastAsiaTheme="minorEastAsia" w:hAnsiTheme="minorHAnsi" w:cstheme="minorBidi"/>
              <w:noProof/>
              <w:kern w:val="2"/>
              <w:sz w:val="21"/>
              <w:szCs w:val="22"/>
              <w:lang w:eastAsia="zh-CN"/>
            </w:rPr>
          </w:pPr>
          <w:hyperlink w:anchor="_Toc426553961" w:history="1">
            <w:r w:rsidR="00BD3EE1" w:rsidRPr="00243F7D">
              <w:rPr>
                <w:rStyle w:val="Hyperlink"/>
                <w:noProof/>
              </w:rPr>
              <w:t>2.3</w:t>
            </w:r>
            <w:r w:rsidR="00BD3EE1">
              <w:rPr>
                <w:rFonts w:asciiTheme="minorHAnsi" w:eastAsiaTheme="minorEastAsia" w:hAnsiTheme="minorHAnsi" w:cstheme="minorBidi"/>
                <w:noProof/>
                <w:kern w:val="2"/>
                <w:sz w:val="21"/>
                <w:szCs w:val="22"/>
                <w:lang w:eastAsia="zh-CN"/>
              </w:rPr>
              <w:tab/>
            </w:r>
            <w:r w:rsidR="00BD3EE1" w:rsidRPr="00243F7D">
              <w:rPr>
                <w:rStyle w:val="Hyperlink"/>
                <w:noProof/>
              </w:rPr>
              <w:t>Transaction Code</w:t>
            </w:r>
            <w:r w:rsidR="00BD3EE1">
              <w:rPr>
                <w:noProof/>
                <w:webHidden/>
              </w:rPr>
              <w:tab/>
            </w:r>
            <w:r w:rsidR="00BD3EE1">
              <w:rPr>
                <w:noProof/>
                <w:webHidden/>
              </w:rPr>
              <w:fldChar w:fldCharType="begin"/>
            </w:r>
            <w:r w:rsidR="00BD3EE1">
              <w:rPr>
                <w:noProof/>
                <w:webHidden/>
              </w:rPr>
              <w:instrText xml:space="preserve"> PAGEREF _Toc426553961 \h </w:instrText>
            </w:r>
            <w:r w:rsidR="00BD3EE1">
              <w:rPr>
                <w:noProof/>
                <w:webHidden/>
              </w:rPr>
            </w:r>
            <w:r w:rsidR="00BD3EE1">
              <w:rPr>
                <w:noProof/>
                <w:webHidden/>
              </w:rPr>
              <w:fldChar w:fldCharType="separate"/>
            </w:r>
            <w:r w:rsidR="00BD3EE1">
              <w:rPr>
                <w:noProof/>
                <w:webHidden/>
              </w:rPr>
              <w:t>6</w:t>
            </w:r>
            <w:r w:rsidR="00BD3EE1">
              <w:rPr>
                <w:noProof/>
                <w:webHidden/>
              </w:rPr>
              <w:fldChar w:fldCharType="end"/>
            </w:r>
          </w:hyperlink>
        </w:p>
        <w:p w:rsidR="00BD3EE1" w:rsidRDefault="00374047">
          <w:pPr>
            <w:pStyle w:val="TOC2"/>
            <w:tabs>
              <w:tab w:val="left" w:pos="800"/>
            </w:tabs>
            <w:rPr>
              <w:rFonts w:asciiTheme="minorHAnsi" w:eastAsiaTheme="minorEastAsia" w:hAnsiTheme="minorHAnsi" w:cstheme="minorBidi"/>
              <w:noProof/>
              <w:kern w:val="2"/>
              <w:sz w:val="21"/>
              <w:szCs w:val="22"/>
              <w:lang w:eastAsia="zh-CN"/>
            </w:rPr>
          </w:pPr>
          <w:hyperlink w:anchor="_Toc426553962" w:history="1">
            <w:r w:rsidR="00BD3EE1" w:rsidRPr="00243F7D">
              <w:rPr>
                <w:rStyle w:val="Hyperlink"/>
                <w:noProof/>
              </w:rPr>
              <w:t>2.4</w:t>
            </w:r>
            <w:r w:rsidR="00BD3EE1">
              <w:rPr>
                <w:rFonts w:asciiTheme="minorHAnsi" w:eastAsiaTheme="minorEastAsia" w:hAnsiTheme="minorHAnsi" w:cstheme="minorBidi"/>
                <w:noProof/>
                <w:kern w:val="2"/>
                <w:sz w:val="21"/>
                <w:szCs w:val="22"/>
                <w:lang w:eastAsia="zh-CN"/>
              </w:rPr>
              <w:tab/>
            </w:r>
            <w:r w:rsidR="00BD3EE1" w:rsidRPr="00243F7D">
              <w:rPr>
                <w:rStyle w:val="Hyperlink"/>
                <w:noProof/>
              </w:rPr>
              <w:t>Work Step</w:t>
            </w:r>
            <w:r w:rsidR="00BD3EE1">
              <w:rPr>
                <w:noProof/>
                <w:webHidden/>
              </w:rPr>
              <w:tab/>
            </w:r>
            <w:r w:rsidR="00BD3EE1">
              <w:rPr>
                <w:noProof/>
                <w:webHidden/>
              </w:rPr>
              <w:fldChar w:fldCharType="begin"/>
            </w:r>
            <w:r w:rsidR="00BD3EE1">
              <w:rPr>
                <w:noProof/>
                <w:webHidden/>
              </w:rPr>
              <w:instrText xml:space="preserve"> PAGEREF _Toc426553962 \h </w:instrText>
            </w:r>
            <w:r w:rsidR="00BD3EE1">
              <w:rPr>
                <w:noProof/>
                <w:webHidden/>
              </w:rPr>
            </w:r>
            <w:r w:rsidR="00BD3EE1">
              <w:rPr>
                <w:noProof/>
                <w:webHidden/>
              </w:rPr>
              <w:fldChar w:fldCharType="separate"/>
            </w:r>
            <w:r w:rsidR="00BD3EE1">
              <w:rPr>
                <w:noProof/>
                <w:webHidden/>
              </w:rPr>
              <w:t>6</w:t>
            </w:r>
            <w:r w:rsidR="00BD3EE1">
              <w:rPr>
                <w:noProof/>
                <w:webHidden/>
              </w:rPr>
              <w:fldChar w:fldCharType="end"/>
            </w:r>
          </w:hyperlink>
        </w:p>
        <w:p w:rsidR="00BD3EE1" w:rsidRDefault="00374047">
          <w:pPr>
            <w:pStyle w:val="TOC3"/>
            <w:tabs>
              <w:tab w:val="left" w:pos="1200"/>
            </w:tabs>
            <w:rPr>
              <w:rFonts w:asciiTheme="minorHAnsi" w:eastAsiaTheme="minorEastAsia" w:hAnsiTheme="minorHAnsi" w:cstheme="minorBidi"/>
              <w:noProof/>
              <w:kern w:val="2"/>
              <w:sz w:val="21"/>
              <w:szCs w:val="22"/>
              <w:lang w:eastAsia="zh-CN"/>
            </w:rPr>
          </w:pPr>
          <w:hyperlink w:anchor="_Toc426553963" w:history="1">
            <w:r w:rsidR="00BD3EE1" w:rsidRPr="00243F7D">
              <w:rPr>
                <w:rStyle w:val="Hyperlink"/>
                <w:noProof/>
              </w:rPr>
              <w:t>2.4.1</w:t>
            </w:r>
            <w:r w:rsidR="00BD3EE1">
              <w:rPr>
                <w:rFonts w:asciiTheme="minorHAnsi" w:eastAsiaTheme="minorEastAsia" w:hAnsiTheme="minorHAnsi" w:cstheme="minorBidi"/>
                <w:noProof/>
                <w:kern w:val="2"/>
                <w:sz w:val="21"/>
                <w:szCs w:val="22"/>
                <w:lang w:eastAsia="zh-CN"/>
              </w:rPr>
              <w:tab/>
            </w:r>
            <w:r w:rsidR="00BD3EE1" w:rsidRPr="00243F7D">
              <w:rPr>
                <w:rStyle w:val="Hyperlink"/>
                <w:noProof/>
              </w:rPr>
              <w:t>Login</w:t>
            </w:r>
            <w:r w:rsidR="00BD3EE1">
              <w:rPr>
                <w:noProof/>
                <w:webHidden/>
              </w:rPr>
              <w:tab/>
            </w:r>
            <w:r w:rsidR="00BD3EE1">
              <w:rPr>
                <w:noProof/>
                <w:webHidden/>
              </w:rPr>
              <w:fldChar w:fldCharType="begin"/>
            </w:r>
            <w:r w:rsidR="00BD3EE1">
              <w:rPr>
                <w:noProof/>
                <w:webHidden/>
              </w:rPr>
              <w:instrText xml:space="preserve"> PAGEREF _Toc426553963 \h </w:instrText>
            </w:r>
            <w:r w:rsidR="00BD3EE1">
              <w:rPr>
                <w:noProof/>
                <w:webHidden/>
              </w:rPr>
            </w:r>
            <w:r w:rsidR="00BD3EE1">
              <w:rPr>
                <w:noProof/>
                <w:webHidden/>
              </w:rPr>
              <w:fldChar w:fldCharType="separate"/>
            </w:r>
            <w:r w:rsidR="00BD3EE1">
              <w:rPr>
                <w:noProof/>
                <w:webHidden/>
              </w:rPr>
              <w:t>6</w:t>
            </w:r>
            <w:r w:rsidR="00BD3EE1">
              <w:rPr>
                <w:noProof/>
                <w:webHidden/>
              </w:rPr>
              <w:fldChar w:fldCharType="end"/>
            </w:r>
          </w:hyperlink>
        </w:p>
        <w:p w:rsidR="00BD3EE1" w:rsidRDefault="00374047">
          <w:pPr>
            <w:pStyle w:val="TOC3"/>
            <w:tabs>
              <w:tab w:val="left" w:pos="1200"/>
            </w:tabs>
            <w:rPr>
              <w:rFonts w:asciiTheme="minorHAnsi" w:eastAsiaTheme="minorEastAsia" w:hAnsiTheme="minorHAnsi" w:cstheme="minorBidi"/>
              <w:noProof/>
              <w:kern w:val="2"/>
              <w:sz w:val="21"/>
              <w:szCs w:val="22"/>
              <w:lang w:eastAsia="zh-CN"/>
            </w:rPr>
          </w:pPr>
          <w:hyperlink w:anchor="_Toc426553964" w:history="1">
            <w:r w:rsidR="00BD3EE1" w:rsidRPr="00243F7D">
              <w:rPr>
                <w:rStyle w:val="Hyperlink"/>
                <w:noProof/>
                <w:lang w:eastAsia="zh-CN" w:bidi="en-US"/>
              </w:rPr>
              <w:t>2.4.2</w:t>
            </w:r>
            <w:r w:rsidR="00BD3EE1">
              <w:rPr>
                <w:rFonts w:asciiTheme="minorHAnsi" w:eastAsiaTheme="minorEastAsia" w:hAnsiTheme="minorHAnsi" w:cstheme="minorBidi"/>
                <w:noProof/>
                <w:kern w:val="2"/>
                <w:sz w:val="21"/>
                <w:szCs w:val="22"/>
                <w:lang w:eastAsia="zh-CN"/>
              </w:rPr>
              <w:tab/>
            </w:r>
            <w:r w:rsidR="00BD3EE1" w:rsidRPr="00243F7D">
              <w:rPr>
                <w:rStyle w:val="Hyperlink"/>
                <w:noProof/>
                <w:lang w:eastAsia="zh-CN" w:bidi="en-US"/>
              </w:rPr>
              <w:t>Pending Issue List</w:t>
            </w:r>
            <w:r w:rsidR="00BD3EE1">
              <w:rPr>
                <w:noProof/>
                <w:webHidden/>
              </w:rPr>
              <w:tab/>
            </w:r>
            <w:r w:rsidR="00BD3EE1">
              <w:rPr>
                <w:noProof/>
                <w:webHidden/>
              </w:rPr>
              <w:fldChar w:fldCharType="begin"/>
            </w:r>
            <w:r w:rsidR="00BD3EE1">
              <w:rPr>
                <w:noProof/>
                <w:webHidden/>
              </w:rPr>
              <w:instrText xml:space="preserve"> PAGEREF _Toc426553964 \h </w:instrText>
            </w:r>
            <w:r w:rsidR="00BD3EE1">
              <w:rPr>
                <w:noProof/>
                <w:webHidden/>
              </w:rPr>
            </w:r>
            <w:r w:rsidR="00BD3EE1">
              <w:rPr>
                <w:noProof/>
                <w:webHidden/>
              </w:rPr>
              <w:fldChar w:fldCharType="separate"/>
            </w:r>
            <w:r w:rsidR="00BD3EE1">
              <w:rPr>
                <w:noProof/>
                <w:webHidden/>
              </w:rPr>
              <w:t>7</w:t>
            </w:r>
            <w:r w:rsidR="00BD3EE1">
              <w:rPr>
                <w:noProof/>
                <w:webHidden/>
              </w:rPr>
              <w:fldChar w:fldCharType="end"/>
            </w:r>
          </w:hyperlink>
        </w:p>
        <w:p w:rsidR="00BD3EE1" w:rsidRDefault="00374047">
          <w:pPr>
            <w:pStyle w:val="TOC3"/>
            <w:tabs>
              <w:tab w:val="left" w:pos="1200"/>
            </w:tabs>
            <w:rPr>
              <w:rFonts w:asciiTheme="minorHAnsi" w:eastAsiaTheme="minorEastAsia" w:hAnsiTheme="minorHAnsi" w:cstheme="minorBidi"/>
              <w:noProof/>
              <w:kern w:val="2"/>
              <w:sz w:val="21"/>
              <w:szCs w:val="22"/>
              <w:lang w:eastAsia="zh-CN"/>
            </w:rPr>
          </w:pPr>
          <w:hyperlink w:anchor="_Toc426553965" w:history="1">
            <w:r w:rsidR="00BD3EE1" w:rsidRPr="00243F7D">
              <w:rPr>
                <w:rStyle w:val="Hyperlink"/>
                <w:noProof/>
              </w:rPr>
              <w:t>2.4.3</w:t>
            </w:r>
            <w:r w:rsidR="00BD3EE1">
              <w:rPr>
                <w:rFonts w:asciiTheme="minorHAnsi" w:eastAsiaTheme="minorEastAsia" w:hAnsiTheme="minorHAnsi" w:cstheme="minorBidi"/>
                <w:noProof/>
                <w:kern w:val="2"/>
                <w:sz w:val="21"/>
                <w:szCs w:val="22"/>
                <w:lang w:eastAsia="zh-CN"/>
              </w:rPr>
              <w:tab/>
            </w:r>
            <w:r w:rsidR="00BD3EE1" w:rsidRPr="00243F7D">
              <w:rPr>
                <w:rStyle w:val="Hyperlink"/>
                <w:noProof/>
                <w:lang w:eastAsia="zh-CN"/>
              </w:rPr>
              <w:t>Claim Management</w:t>
            </w:r>
            <w:r w:rsidR="00BD3EE1">
              <w:rPr>
                <w:noProof/>
                <w:webHidden/>
              </w:rPr>
              <w:tab/>
            </w:r>
            <w:r w:rsidR="00BD3EE1">
              <w:rPr>
                <w:noProof/>
                <w:webHidden/>
              </w:rPr>
              <w:fldChar w:fldCharType="begin"/>
            </w:r>
            <w:r w:rsidR="00BD3EE1">
              <w:rPr>
                <w:noProof/>
                <w:webHidden/>
              </w:rPr>
              <w:instrText xml:space="preserve"> PAGEREF _Toc426553965 \h </w:instrText>
            </w:r>
            <w:r w:rsidR="00BD3EE1">
              <w:rPr>
                <w:noProof/>
                <w:webHidden/>
              </w:rPr>
            </w:r>
            <w:r w:rsidR="00BD3EE1">
              <w:rPr>
                <w:noProof/>
                <w:webHidden/>
              </w:rPr>
              <w:fldChar w:fldCharType="separate"/>
            </w:r>
            <w:r w:rsidR="00BD3EE1">
              <w:rPr>
                <w:noProof/>
                <w:webHidden/>
              </w:rPr>
              <w:t>10</w:t>
            </w:r>
            <w:r w:rsidR="00BD3EE1">
              <w:rPr>
                <w:noProof/>
                <w:webHidden/>
              </w:rPr>
              <w:fldChar w:fldCharType="end"/>
            </w:r>
          </w:hyperlink>
        </w:p>
        <w:p w:rsidR="00BD3EE1" w:rsidRDefault="00374047">
          <w:pPr>
            <w:pStyle w:val="TOC3"/>
            <w:tabs>
              <w:tab w:val="left" w:pos="1200"/>
            </w:tabs>
            <w:rPr>
              <w:rFonts w:asciiTheme="minorHAnsi" w:eastAsiaTheme="minorEastAsia" w:hAnsiTheme="minorHAnsi" w:cstheme="minorBidi"/>
              <w:noProof/>
              <w:kern w:val="2"/>
              <w:sz w:val="21"/>
              <w:szCs w:val="22"/>
              <w:lang w:eastAsia="zh-CN"/>
            </w:rPr>
          </w:pPr>
          <w:hyperlink w:anchor="_Toc426553966" w:history="1">
            <w:r w:rsidR="00BD3EE1" w:rsidRPr="00243F7D">
              <w:rPr>
                <w:rStyle w:val="Hyperlink"/>
                <w:noProof/>
              </w:rPr>
              <w:t>2.4.4</w:t>
            </w:r>
            <w:r w:rsidR="00BD3EE1">
              <w:rPr>
                <w:rFonts w:asciiTheme="minorHAnsi" w:eastAsiaTheme="minorEastAsia" w:hAnsiTheme="minorHAnsi" w:cstheme="minorBidi"/>
                <w:noProof/>
                <w:kern w:val="2"/>
                <w:sz w:val="21"/>
                <w:szCs w:val="22"/>
                <w:lang w:eastAsia="zh-CN"/>
              </w:rPr>
              <w:tab/>
            </w:r>
            <w:r w:rsidR="00BD3EE1" w:rsidRPr="00243F7D">
              <w:rPr>
                <w:rStyle w:val="Hyperlink"/>
                <w:noProof/>
              </w:rPr>
              <w:t>Settlement Management</w:t>
            </w:r>
            <w:r w:rsidR="00BD3EE1">
              <w:rPr>
                <w:noProof/>
                <w:webHidden/>
              </w:rPr>
              <w:tab/>
            </w:r>
            <w:r w:rsidR="00BD3EE1">
              <w:rPr>
                <w:noProof/>
                <w:webHidden/>
              </w:rPr>
              <w:fldChar w:fldCharType="begin"/>
            </w:r>
            <w:r w:rsidR="00BD3EE1">
              <w:rPr>
                <w:noProof/>
                <w:webHidden/>
              </w:rPr>
              <w:instrText xml:space="preserve"> PAGEREF _Toc426553966 \h </w:instrText>
            </w:r>
            <w:r w:rsidR="00BD3EE1">
              <w:rPr>
                <w:noProof/>
                <w:webHidden/>
              </w:rPr>
            </w:r>
            <w:r w:rsidR="00BD3EE1">
              <w:rPr>
                <w:noProof/>
                <w:webHidden/>
              </w:rPr>
              <w:fldChar w:fldCharType="separate"/>
            </w:r>
            <w:r w:rsidR="00BD3EE1">
              <w:rPr>
                <w:noProof/>
                <w:webHidden/>
              </w:rPr>
              <w:t>15</w:t>
            </w:r>
            <w:r w:rsidR="00BD3EE1">
              <w:rPr>
                <w:noProof/>
                <w:webHidden/>
              </w:rPr>
              <w:fldChar w:fldCharType="end"/>
            </w:r>
          </w:hyperlink>
        </w:p>
        <w:p w:rsidR="00BD3EE1" w:rsidRDefault="00374047">
          <w:pPr>
            <w:pStyle w:val="TOC3"/>
            <w:tabs>
              <w:tab w:val="left" w:pos="1200"/>
            </w:tabs>
            <w:rPr>
              <w:rFonts w:asciiTheme="minorHAnsi" w:eastAsiaTheme="minorEastAsia" w:hAnsiTheme="minorHAnsi" w:cstheme="minorBidi"/>
              <w:noProof/>
              <w:kern w:val="2"/>
              <w:sz w:val="21"/>
              <w:szCs w:val="22"/>
              <w:lang w:eastAsia="zh-CN"/>
            </w:rPr>
          </w:pPr>
          <w:hyperlink w:anchor="_Toc426553967" w:history="1">
            <w:r w:rsidR="00BD3EE1" w:rsidRPr="00243F7D">
              <w:rPr>
                <w:rStyle w:val="Hyperlink"/>
                <w:noProof/>
                <w:lang w:eastAsia="zh-CN" w:bidi="en-US"/>
              </w:rPr>
              <w:t>2.4.5</w:t>
            </w:r>
            <w:r w:rsidR="00BD3EE1">
              <w:rPr>
                <w:rFonts w:asciiTheme="minorHAnsi" w:eastAsiaTheme="minorEastAsia" w:hAnsiTheme="minorHAnsi" w:cstheme="minorBidi"/>
                <w:noProof/>
                <w:kern w:val="2"/>
                <w:sz w:val="21"/>
                <w:szCs w:val="22"/>
                <w:lang w:eastAsia="zh-CN"/>
              </w:rPr>
              <w:tab/>
            </w:r>
            <w:r w:rsidR="00BD3EE1" w:rsidRPr="00243F7D">
              <w:rPr>
                <w:rStyle w:val="Hyperlink"/>
                <w:noProof/>
                <w:lang w:eastAsia="zh-CN" w:bidi="en-US"/>
              </w:rPr>
              <w:t>PickUp Management</w:t>
            </w:r>
            <w:r w:rsidR="00BD3EE1">
              <w:rPr>
                <w:noProof/>
                <w:webHidden/>
              </w:rPr>
              <w:tab/>
            </w:r>
            <w:r w:rsidR="00BD3EE1">
              <w:rPr>
                <w:noProof/>
                <w:webHidden/>
              </w:rPr>
              <w:fldChar w:fldCharType="begin"/>
            </w:r>
            <w:r w:rsidR="00BD3EE1">
              <w:rPr>
                <w:noProof/>
                <w:webHidden/>
              </w:rPr>
              <w:instrText xml:space="preserve"> PAGEREF _Toc426553967 \h </w:instrText>
            </w:r>
            <w:r w:rsidR="00BD3EE1">
              <w:rPr>
                <w:noProof/>
                <w:webHidden/>
              </w:rPr>
            </w:r>
            <w:r w:rsidR="00BD3EE1">
              <w:rPr>
                <w:noProof/>
                <w:webHidden/>
              </w:rPr>
              <w:fldChar w:fldCharType="separate"/>
            </w:r>
            <w:r w:rsidR="00BD3EE1">
              <w:rPr>
                <w:noProof/>
                <w:webHidden/>
              </w:rPr>
              <w:t>21</w:t>
            </w:r>
            <w:r w:rsidR="00BD3EE1">
              <w:rPr>
                <w:noProof/>
                <w:webHidden/>
              </w:rPr>
              <w:fldChar w:fldCharType="end"/>
            </w:r>
          </w:hyperlink>
        </w:p>
        <w:p w:rsidR="00691BC6" w:rsidRDefault="00691BC6" w:rsidP="00691BC6">
          <w:r>
            <w:rPr>
              <w:b/>
              <w:bCs/>
              <w:noProof/>
            </w:rPr>
            <w:fldChar w:fldCharType="end"/>
          </w:r>
        </w:p>
      </w:sdtContent>
    </w:sdt>
    <w:p w:rsidR="00691BC6" w:rsidRDefault="00691BC6" w:rsidP="00691BC6">
      <w:pPr>
        <w:pStyle w:val="Index1"/>
        <w:tabs>
          <w:tab w:val="right" w:leader="dot" w:pos="9928"/>
        </w:tabs>
        <w:rPr>
          <w:rFonts w:asciiTheme="minorHAnsi" w:eastAsiaTheme="minorEastAsia" w:hAnsiTheme="minorHAnsi" w:cstheme="minorBidi"/>
          <w:noProof/>
          <w:sz w:val="22"/>
          <w:szCs w:val="22"/>
          <w:lang w:eastAsia="zh-CN"/>
        </w:rPr>
      </w:pPr>
      <w:r>
        <w:rPr>
          <w:rFonts w:ascii="Calibri" w:hAnsi="Calibri"/>
          <w:b/>
        </w:rPr>
        <w:fldChar w:fldCharType="end"/>
      </w:r>
      <w:r w:rsidRPr="007E7D06">
        <w:rPr>
          <w:rFonts w:ascii="Calibri" w:hAnsi="Calibri"/>
          <w:lang w:val="en-IE"/>
        </w:rPr>
        <w:fldChar w:fldCharType="begin"/>
      </w:r>
      <w:r w:rsidRPr="007E7D06">
        <w:rPr>
          <w:rFonts w:ascii="Calibri" w:hAnsi="Calibri"/>
        </w:rPr>
        <w:instrText xml:space="preserve"> TOC \o "1-2" \h \z \u </w:instrText>
      </w:r>
      <w:r w:rsidRPr="007E7D06">
        <w:rPr>
          <w:rFonts w:ascii="Calibri" w:hAnsi="Calibri"/>
          <w:lang w:val="en-IE"/>
        </w:rPr>
        <w:fldChar w:fldCharType="separate"/>
      </w:r>
    </w:p>
    <w:p w:rsidR="00691BC6" w:rsidRPr="007E7D06" w:rsidRDefault="00691BC6" w:rsidP="00691BC6">
      <w:pPr>
        <w:pStyle w:val="Heading1"/>
      </w:pPr>
      <w:r w:rsidRPr="007E7D06">
        <w:lastRenderedPageBreak/>
        <w:fldChar w:fldCharType="end"/>
      </w:r>
      <w:bookmarkStart w:id="12" w:name="_Toc261594563"/>
      <w:bookmarkStart w:id="13" w:name="_Toc400631960"/>
      <w:bookmarkStart w:id="14" w:name="_Toc426553955"/>
      <w:bookmarkEnd w:id="9"/>
      <w:bookmarkEnd w:id="10"/>
      <w:bookmarkEnd w:id="11"/>
      <w:r w:rsidRPr="007E7D06">
        <w:rPr>
          <w:lang w:eastAsia="zh-CN"/>
        </w:rPr>
        <w:t>Business Process Introduction</w:t>
      </w:r>
      <w:bookmarkEnd w:id="12"/>
      <w:bookmarkEnd w:id="13"/>
      <w:bookmarkEnd w:id="14"/>
    </w:p>
    <w:p w:rsidR="00691BC6" w:rsidRDefault="00691BC6" w:rsidP="00691BC6">
      <w:pPr>
        <w:pStyle w:val="Heading2"/>
      </w:pPr>
      <w:bookmarkStart w:id="15" w:name="_Toc426553956"/>
      <w:r w:rsidRPr="007E7D06">
        <w:t>Purpose</w:t>
      </w:r>
      <w:bookmarkEnd w:id="15"/>
    </w:p>
    <w:p w:rsidR="007C0A3B" w:rsidRPr="007C0A3B" w:rsidRDefault="007C0A3B" w:rsidP="00691BC6">
      <w:pPr>
        <w:rPr>
          <w:lang w:val="x-none" w:eastAsia="zh-CN"/>
        </w:rPr>
      </w:pPr>
      <w:r w:rsidRPr="007C0A3B">
        <w:rPr>
          <w:lang w:val="x-none" w:eastAsia="zh-CN"/>
        </w:rPr>
        <w:t>The purpose is to introduce the business process related to CJLR Warranty Application for Supplier .</w:t>
      </w:r>
    </w:p>
    <w:p w:rsidR="00691BC6" w:rsidRDefault="00691BC6" w:rsidP="00691BC6">
      <w:pPr>
        <w:pStyle w:val="Heading2"/>
      </w:pPr>
      <w:bookmarkStart w:id="16" w:name="_Toc426553957"/>
      <w:r w:rsidRPr="007E7D06">
        <w:t>Process Description</w:t>
      </w:r>
      <w:bookmarkEnd w:id="16"/>
      <w:r w:rsidRPr="007E7D06">
        <w:t xml:space="preserve"> </w:t>
      </w:r>
    </w:p>
    <w:p w:rsidR="006D3659" w:rsidRDefault="006D3659" w:rsidP="00691BC6">
      <w:r w:rsidRPr="006D3659">
        <w:t>Warranty Application provides claim query for Suppliers.</w:t>
      </w:r>
    </w:p>
    <w:p w:rsidR="007C0A3B" w:rsidRPr="007C0A3B" w:rsidRDefault="007C0A3B" w:rsidP="00691BC6">
      <w:r w:rsidRPr="007C0A3B">
        <w:t xml:space="preserve">Supplier </w:t>
      </w:r>
      <w:proofErr w:type="gramStart"/>
      <w:r w:rsidRPr="007C0A3B">
        <w:t>is able to</w:t>
      </w:r>
      <w:proofErr w:type="gramEnd"/>
      <w:r w:rsidRPr="007C0A3B">
        <w:t xml:space="preserve"> query claim and history claim.</w:t>
      </w:r>
    </w:p>
    <w:p w:rsidR="00691BC6" w:rsidRDefault="00691BC6" w:rsidP="00691BC6">
      <w:pPr>
        <w:pStyle w:val="Heading1"/>
      </w:pPr>
      <w:bookmarkStart w:id="17" w:name="_Toc426553958"/>
      <w:r>
        <w:lastRenderedPageBreak/>
        <w:t xml:space="preserve">CJLR Portal </w:t>
      </w:r>
      <w:r w:rsidRPr="00E348E5">
        <w:t>CCR</w:t>
      </w:r>
      <w:r>
        <w:t xml:space="preserve"> Solution</w:t>
      </w:r>
      <w:r w:rsidRPr="00E348E5">
        <w:t xml:space="preserve"> </w:t>
      </w:r>
      <w:r>
        <w:t>Manual</w:t>
      </w:r>
      <w:r w:rsidRPr="00E348E5">
        <w:t xml:space="preserve"> Detail</w:t>
      </w:r>
      <w:bookmarkEnd w:id="17"/>
    </w:p>
    <w:p w:rsidR="00691BC6" w:rsidRDefault="00691BC6" w:rsidP="00691BC6">
      <w:pPr>
        <w:pStyle w:val="Heading2"/>
      </w:pPr>
      <w:bookmarkStart w:id="18" w:name="_Toc426553959"/>
      <w:r w:rsidRPr="007E7D06">
        <w:t>Purpose</w:t>
      </w:r>
      <w:bookmarkEnd w:id="18"/>
    </w:p>
    <w:p w:rsidR="007C0A3B" w:rsidRPr="007C0A3B" w:rsidRDefault="007C0A3B" w:rsidP="00691BC6">
      <w:pPr>
        <w:rPr>
          <w:lang w:val="x-none" w:eastAsia="zh-CN"/>
        </w:rPr>
      </w:pPr>
      <w:r w:rsidRPr="007C0A3B">
        <w:rPr>
          <w:lang w:val="x-none" w:eastAsia="zh-CN"/>
        </w:rPr>
        <w:t xml:space="preserve">The purpose of this user manual is to </w:t>
      </w:r>
      <w:r w:rsidRPr="007C0A3B">
        <w:rPr>
          <w:lang w:eastAsia="zh-CN"/>
        </w:rPr>
        <w:t>describe</w:t>
      </w:r>
      <w:r w:rsidRPr="007C0A3B">
        <w:rPr>
          <w:lang w:val="x-none" w:eastAsia="zh-CN"/>
        </w:rPr>
        <w:t xml:space="preserve"> the function detail of Warranty Application. CJLR Supplier can take a reference.</w:t>
      </w:r>
    </w:p>
    <w:p w:rsidR="00691BC6" w:rsidRDefault="00691BC6" w:rsidP="00691BC6">
      <w:pPr>
        <w:pStyle w:val="Heading2"/>
      </w:pPr>
      <w:bookmarkStart w:id="19" w:name="_Toc426553960"/>
      <w:r w:rsidRPr="007E7D06">
        <w:t>Prerequisites or special case</w:t>
      </w:r>
      <w:bookmarkEnd w:id="19"/>
    </w:p>
    <w:p w:rsidR="007C0A3B" w:rsidRPr="007C0A3B" w:rsidRDefault="007C0A3B" w:rsidP="007C0A3B">
      <w:pPr>
        <w:rPr>
          <w:lang w:val="x-none" w:eastAsia="zh-CN"/>
        </w:rPr>
      </w:pPr>
      <w:r w:rsidRPr="007C0A3B">
        <w:rPr>
          <w:lang w:val="x-none" w:eastAsia="zh-CN"/>
        </w:rPr>
        <w:t>Claim messages have been imported from SAP to CJLR Portal.</w:t>
      </w:r>
    </w:p>
    <w:p w:rsidR="007C0A3B" w:rsidRPr="007C0A3B" w:rsidRDefault="007C0A3B" w:rsidP="007C0A3B">
      <w:pPr>
        <w:rPr>
          <w:lang w:val="x-none" w:eastAsia="zh-CN"/>
        </w:rPr>
      </w:pPr>
      <w:proofErr w:type="spellStart"/>
      <w:r w:rsidRPr="007C0A3B">
        <w:rPr>
          <w:lang w:val="x-none" w:eastAsia="zh-CN"/>
        </w:rPr>
        <w:t>WRLabel</w:t>
      </w:r>
      <w:proofErr w:type="spellEnd"/>
      <w:r w:rsidRPr="007C0A3B">
        <w:rPr>
          <w:lang w:val="x-none" w:eastAsia="zh-CN"/>
        </w:rPr>
        <w:t xml:space="preserve"> messages have been imported from SAP to CJLR Portal.</w:t>
      </w:r>
    </w:p>
    <w:p w:rsidR="007C0A3B" w:rsidRPr="007C0A3B" w:rsidRDefault="007C0A3B" w:rsidP="007C0A3B">
      <w:pPr>
        <w:rPr>
          <w:lang w:val="x-none" w:eastAsia="zh-CN"/>
        </w:rPr>
      </w:pPr>
      <w:r w:rsidRPr="007C0A3B">
        <w:rPr>
          <w:lang w:val="x-none" w:eastAsia="zh-CN"/>
        </w:rPr>
        <w:t>Part-Supplier Relationship messages have been imported from SAP to CJLR Portal.</w:t>
      </w:r>
    </w:p>
    <w:p w:rsidR="007C0A3B" w:rsidRPr="007C0A3B" w:rsidRDefault="007C0A3B" w:rsidP="007C0A3B">
      <w:pPr>
        <w:rPr>
          <w:lang w:val="x-none" w:eastAsia="zh-CN"/>
        </w:rPr>
      </w:pPr>
      <w:r w:rsidRPr="007C0A3B">
        <w:rPr>
          <w:lang w:val="x-none" w:eastAsia="zh-CN"/>
        </w:rPr>
        <w:t>Part Expense messages have been imported from SAP to CJLR Portal.</w:t>
      </w:r>
    </w:p>
    <w:p w:rsidR="00691BC6" w:rsidRDefault="00691BC6" w:rsidP="00691BC6">
      <w:pPr>
        <w:pStyle w:val="Heading2"/>
      </w:pPr>
      <w:bookmarkStart w:id="20" w:name="_Toc426553961"/>
      <w:r w:rsidRPr="007E7D06">
        <w:t>Transaction Code</w:t>
      </w:r>
      <w:bookmarkEnd w:id="20"/>
    </w:p>
    <w:p w:rsidR="00691BC6" w:rsidRPr="00B52BA0" w:rsidRDefault="00691BC6" w:rsidP="00691BC6">
      <w:pPr>
        <w:rPr>
          <w:lang w:val="x-none" w:eastAsia="zh-CN"/>
        </w:rPr>
      </w:pPr>
      <w:r>
        <w:rPr>
          <w:rFonts w:hint="eastAsia"/>
          <w:lang w:val="x-none" w:eastAsia="zh-CN"/>
        </w:rPr>
        <w:t>N/A</w:t>
      </w:r>
    </w:p>
    <w:p w:rsidR="00691BC6" w:rsidRDefault="00691BC6" w:rsidP="00691BC6">
      <w:pPr>
        <w:pStyle w:val="Heading2"/>
      </w:pPr>
      <w:bookmarkStart w:id="21" w:name="_Toc426553962"/>
      <w:r w:rsidRPr="007E7D06">
        <w:t>Work Step</w:t>
      </w:r>
      <w:bookmarkEnd w:id="21"/>
    </w:p>
    <w:p w:rsidR="00691BC6" w:rsidRDefault="00691BC6" w:rsidP="00691BC6">
      <w:pPr>
        <w:rPr>
          <w:lang w:val="x-none" w:eastAsia="zh-CN"/>
        </w:rPr>
      </w:pPr>
      <w:r>
        <w:rPr>
          <w:lang w:val="x-none" w:eastAsia="zh-CN"/>
        </w:rPr>
        <w:t>The following core functions are displayed</w:t>
      </w:r>
    </w:p>
    <w:p w:rsidR="00691BC6" w:rsidRPr="00332668" w:rsidRDefault="00123048" w:rsidP="00691BC6">
      <w:pPr>
        <w:pStyle w:val="ListParagraph"/>
        <w:numPr>
          <w:ilvl w:val="0"/>
          <w:numId w:val="13"/>
        </w:numPr>
        <w:rPr>
          <w:lang w:val="x-none" w:eastAsia="zh-CN"/>
        </w:rPr>
      </w:pPr>
      <w:r>
        <w:rPr>
          <w:lang w:val="x-none" w:eastAsia="zh-CN"/>
        </w:rPr>
        <w:t>Login</w:t>
      </w:r>
    </w:p>
    <w:p w:rsidR="00FB4EF7" w:rsidRDefault="00123048" w:rsidP="00123048">
      <w:pPr>
        <w:pStyle w:val="ListParagraph"/>
        <w:numPr>
          <w:ilvl w:val="0"/>
          <w:numId w:val="13"/>
        </w:numPr>
      </w:pPr>
      <w:r>
        <w:rPr>
          <w:lang w:val="x-none" w:eastAsia="zh-CN"/>
        </w:rPr>
        <w:t>Claim Management</w:t>
      </w:r>
    </w:p>
    <w:p w:rsidR="00337CC1" w:rsidRDefault="00337CC1" w:rsidP="00123048">
      <w:pPr>
        <w:pStyle w:val="Heading3"/>
      </w:pPr>
      <w:bookmarkStart w:id="22" w:name="_Toc426553963"/>
      <w:r>
        <w:rPr>
          <w:rFonts w:hint="eastAsia"/>
        </w:rPr>
        <w:t>Login</w:t>
      </w:r>
      <w:bookmarkEnd w:id="22"/>
    </w:p>
    <w:p w:rsidR="00337CC1" w:rsidRDefault="00337CC1" w:rsidP="00914D5F"/>
    <w:p w:rsidR="00337CC1" w:rsidRDefault="00337CC1" w:rsidP="00337CC1">
      <w:pPr>
        <w:pStyle w:val="ListParagraph"/>
        <w:widowControl w:val="0"/>
        <w:numPr>
          <w:ilvl w:val="0"/>
          <w:numId w:val="15"/>
        </w:numPr>
        <w:overflowPunct/>
        <w:autoSpaceDE/>
        <w:autoSpaceDN/>
        <w:adjustRightInd/>
        <w:spacing w:after="0"/>
        <w:contextualSpacing w:val="0"/>
        <w:jc w:val="both"/>
        <w:textAlignment w:val="auto"/>
      </w:pPr>
      <w:r>
        <w:rPr>
          <w:rFonts w:hint="eastAsia"/>
        </w:rPr>
        <w:t>Open IE11 and enter below URL</w:t>
      </w:r>
      <w:r>
        <w:t>:</w:t>
      </w:r>
    </w:p>
    <w:p w:rsidR="009A739B" w:rsidRPr="009A739B" w:rsidRDefault="009A739B" w:rsidP="00337CC1">
      <w:pPr>
        <w:rPr>
          <w:rStyle w:val="Hyperlink"/>
        </w:rPr>
      </w:pPr>
      <w:r>
        <w:rPr>
          <w:rStyle w:val="Hyperlink"/>
        </w:rPr>
        <w:fldChar w:fldCharType="begin"/>
      </w:r>
      <w:r>
        <w:rPr>
          <w:rStyle w:val="Hyperlink"/>
        </w:rPr>
        <w:instrText xml:space="preserve"> HYPERLINK "</w:instrText>
      </w:r>
      <w:r w:rsidRPr="009A739B">
        <w:rPr>
          <w:rStyle w:val="Hyperlink"/>
        </w:rPr>
        <w:instrText>https://cjlr.portal.ap1.covapp.io</w:instrText>
      </w:r>
    </w:p>
    <w:p w:rsidR="009A739B" w:rsidRPr="00F87E42" w:rsidRDefault="009A739B" w:rsidP="00337CC1">
      <w:pPr>
        <w:rPr>
          <w:rStyle w:val="Hyperlink"/>
        </w:rPr>
      </w:pPr>
      <w:r>
        <w:rPr>
          <w:rStyle w:val="Hyperlink"/>
        </w:rPr>
        <w:instrText xml:space="preserve">" </w:instrText>
      </w:r>
      <w:r>
        <w:rPr>
          <w:rStyle w:val="Hyperlink"/>
        </w:rPr>
        <w:fldChar w:fldCharType="separate"/>
      </w:r>
      <w:r w:rsidRPr="00F87E42">
        <w:rPr>
          <w:rStyle w:val="Hyperlink"/>
        </w:rPr>
        <w:t>https://cjlr.portal.ap1.covapp.io</w:t>
      </w:r>
    </w:p>
    <w:p w:rsidR="00337CC1" w:rsidRDefault="009A739B" w:rsidP="00337CC1">
      <w:r>
        <w:rPr>
          <w:rStyle w:val="Hyperlink"/>
        </w:rPr>
        <w:fldChar w:fldCharType="end"/>
      </w:r>
    </w:p>
    <w:p w:rsidR="00337CC1" w:rsidRDefault="00337CC1" w:rsidP="00337CC1">
      <w:pPr>
        <w:pStyle w:val="ListParagraph"/>
        <w:widowControl w:val="0"/>
        <w:numPr>
          <w:ilvl w:val="0"/>
          <w:numId w:val="15"/>
        </w:numPr>
        <w:overflowPunct/>
        <w:autoSpaceDE/>
        <w:autoSpaceDN/>
        <w:adjustRightInd/>
        <w:spacing w:after="0"/>
        <w:contextualSpacing w:val="0"/>
        <w:jc w:val="both"/>
        <w:textAlignment w:val="auto"/>
      </w:pPr>
      <w:r>
        <w:rPr>
          <w:rFonts w:hint="eastAsia"/>
        </w:rPr>
        <w:t xml:space="preserve">Log in to </w:t>
      </w:r>
      <w:r>
        <w:t>CJLR Portal with Supplier account</w:t>
      </w:r>
    </w:p>
    <w:p w:rsidR="00337CC1" w:rsidRDefault="00337CC1" w:rsidP="00337CC1">
      <w:bookmarkStart w:id="23" w:name="_GoBack"/>
      <w:bookmarkEnd w:id="23"/>
    </w:p>
    <w:p w:rsidR="00337CC1" w:rsidRDefault="00337CC1" w:rsidP="00337CC1">
      <w:pPr>
        <w:pStyle w:val="ListParagraph"/>
        <w:widowControl w:val="0"/>
        <w:numPr>
          <w:ilvl w:val="0"/>
          <w:numId w:val="15"/>
        </w:numPr>
        <w:overflowPunct/>
        <w:autoSpaceDE/>
        <w:autoSpaceDN/>
        <w:adjustRightInd/>
        <w:spacing w:after="0"/>
        <w:contextualSpacing w:val="0"/>
        <w:jc w:val="both"/>
        <w:textAlignment w:val="auto"/>
      </w:pPr>
      <w:r>
        <w:t xml:space="preserve">Select </w:t>
      </w:r>
      <w:r>
        <w:rPr>
          <w:rFonts w:hint="eastAsia"/>
        </w:rPr>
        <w:t>CJLR Warranty</w:t>
      </w:r>
      <w:r>
        <w:t xml:space="preserve"> in CJLR Application</w:t>
      </w:r>
    </w:p>
    <w:p w:rsidR="00337CC1" w:rsidRDefault="00337CC1" w:rsidP="00337CC1">
      <w:r>
        <w:rPr>
          <w:noProof/>
          <w:lang w:eastAsia="zh-CN"/>
        </w:rPr>
        <w:lastRenderedPageBreak/>
        <w:drawing>
          <wp:inline distT="0" distB="0" distL="0" distR="0" wp14:anchorId="137A48A9" wp14:editId="55422A99">
            <wp:extent cx="5274310" cy="25755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75560"/>
                    </a:xfrm>
                    <a:prstGeom prst="rect">
                      <a:avLst/>
                    </a:prstGeom>
                  </pic:spPr>
                </pic:pic>
              </a:graphicData>
            </a:graphic>
          </wp:inline>
        </w:drawing>
      </w:r>
    </w:p>
    <w:p w:rsidR="00337CC1" w:rsidRDefault="00337CC1" w:rsidP="00337CC1"/>
    <w:p w:rsidR="00337CC1" w:rsidRDefault="00337CC1" w:rsidP="00337CC1">
      <w:r>
        <w:rPr>
          <w:rFonts w:hint="eastAsia"/>
        </w:rPr>
        <w:t>Warranty Application page is displayed</w:t>
      </w:r>
    </w:p>
    <w:p w:rsidR="00337CC1" w:rsidRPr="0095214F" w:rsidRDefault="00943C94" w:rsidP="00337CC1">
      <w:r>
        <w:rPr>
          <w:noProof/>
          <w:lang w:eastAsia="zh-CN"/>
        </w:rPr>
        <w:drawing>
          <wp:inline distT="0" distB="0" distL="0" distR="0" wp14:anchorId="66691A0E" wp14:editId="69196932">
            <wp:extent cx="6310630" cy="30073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10630" cy="3007360"/>
                    </a:xfrm>
                    <a:prstGeom prst="rect">
                      <a:avLst/>
                    </a:prstGeom>
                  </pic:spPr>
                </pic:pic>
              </a:graphicData>
            </a:graphic>
          </wp:inline>
        </w:drawing>
      </w:r>
    </w:p>
    <w:p w:rsidR="00E82BA8" w:rsidRDefault="00E82BA8" w:rsidP="00E82BA8">
      <w:pPr>
        <w:pStyle w:val="Heading3"/>
        <w:rPr>
          <w:i w:val="0"/>
          <w:lang w:eastAsia="zh-CN" w:bidi="en-US"/>
        </w:rPr>
      </w:pPr>
      <w:bookmarkStart w:id="24" w:name="_Toc426553964"/>
      <w:r>
        <w:rPr>
          <w:rFonts w:hint="eastAsia"/>
          <w:i w:val="0"/>
          <w:lang w:eastAsia="zh-CN" w:bidi="en-US"/>
        </w:rPr>
        <w:t>Pe</w:t>
      </w:r>
      <w:r>
        <w:rPr>
          <w:i w:val="0"/>
          <w:lang w:val="en-US" w:eastAsia="zh-CN" w:bidi="en-US"/>
        </w:rPr>
        <w:t>nding Issue List</w:t>
      </w:r>
      <w:bookmarkEnd w:id="24"/>
    </w:p>
    <w:p w:rsidR="00E82BA8" w:rsidRPr="007927DB" w:rsidRDefault="00E82BA8" w:rsidP="00E82BA8">
      <w:pPr>
        <w:rPr>
          <w:lang w:eastAsia="zh-CN" w:bidi="en-US"/>
        </w:rPr>
      </w:pPr>
      <w:r>
        <w:rPr>
          <w:rFonts w:hint="eastAsia"/>
          <w:lang w:val="x-none" w:eastAsia="zh-CN" w:bidi="en-US"/>
        </w:rPr>
        <w:t>User clicks supplier link in My Company portlet, Pending Issue List will be displayed.</w:t>
      </w:r>
      <w:r>
        <w:rPr>
          <w:lang w:eastAsia="zh-CN" w:bidi="en-US"/>
        </w:rPr>
        <w:t xml:space="preserve"> It displays - </w:t>
      </w:r>
    </w:p>
    <w:p w:rsidR="00E82BA8" w:rsidRPr="00FC28C7" w:rsidRDefault="00E82BA8" w:rsidP="00E82BA8">
      <w:pPr>
        <w:pStyle w:val="ListParagraph"/>
        <w:numPr>
          <w:ilvl w:val="0"/>
          <w:numId w:val="16"/>
        </w:numPr>
        <w:rPr>
          <w:lang w:val="x-none" w:eastAsia="zh-CN" w:bidi="en-US"/>
        </w:rPr>
      </w:pPr>
      <w:r>
        <w:rPr>
          <w:rFonts w:hint="eastAsia"/>
          <w:lang w:val="x-none" w:eastAsia="zh-CN" w:bidi="en-US"/>
        </w:rPr>
        <w:t>C</w:t>
      </w:r>
      <w:r>
        <w:rPr>
          <w:lang w:eastAsia="zh-CN" w:bidi="en-US"/>
        </w:rPr>
        <w:t>onfirm Settlement and the Number link</w:t>
      </w:r>
    </w:p>
    <w:p w:rsidR="00E82BA8" w:rsidRPr="00FC28C7" w:rsidRDefault="00E82BA8" w:rsidP="00E82BA8">
      <w:pPr>
        <w:pStyle w:val="ListParagraph"/>
        <w:numPr>
          <w:ilvl w:val="0"/>
          <w:numId w:val="16"/>
        </w:numPr>
        <w:rPr>
          <w:lang w:val="x-none" w:eastAsia="zh-CN" w:bidi="en-US"/>
        </w:rPr>
      </w:pPr>
      <w:r>
        <w:rPr>
          <w:rFonts w:hint="eastAsia"/>
          <w:lang w:val="x-none" w:eastAsia="zh-CN" w:bidi="en-US"/>
        </w:rPr>
        <w:t>P</w:t>
      </w:r>
      <w:r>
        <w:rPr>
          <w:lang w:eastAsia="zh-CN" w:bidi="en-US"/>
        </w:rPr>
        <w:t>ending Settlement and the Number link</w:t>
      </w:r>
    </w:p>
    <w:p w:rsidR="00E82BA8" w:rsidRPr="00FC28C7" w:rsidRDefault="00E82BA8" w:rsidP="00E82BA8">
      <w:pPr>
        <w:pStyle w:val="ListParagraph"/>
        <w:numPr>
          <w:ilvl w:val="0"/>
          <w:numId w:val="16"/>
        </w:numPr>
        <w:rPr>
          <w:lang w:val="x-none" w:eastAsia="zh-CN" w:bidi="en-US"/>
        </w:rPr>
      </w:pPr>
      <w:r>
        <w:rPr>
          <w:rFonts w:hint="eastAsia"/>
          <w:lang w:val="x-none" w:eastAsia="zh-CN" w:bidi="en-US"/>
        </w:rPr>
        <w:t>R</w:t>
      </w:r>
      <w:r>
        <w:rPr>
          <w:lang w:eastAsia="zh-CN" w:bidi="en-US"/>
        </w:rPr>
        <w:t xml:space="preserve">eady to </w:t>
      </w:r>
      <w:proofErr w:type="spellStart"/>
      <w:r>
        <w:rPr>
          <w:lang w:eastAsia="zh-CN" w:bidi="en-US"/>
        </w:rPr>
        <w:t>Pickup</w:t>
      </w:r>
      <w:proofErr w:type="spellEnd"/>
      <w:r>
        <w:rPr>
          <w:lang w:eastAsia="zh-CN" w:bidi="en-US"/>
        </w:rPr>
        <w:t xml:space="preserve"> and the Number link</w:t>
      </w:r>
    </w:p>
    <w:p w:rsidR="00E82BA8" w:rsidRPr="00FC28C7" w:rsidRDefault="00E82BA8" w:rsidP="00E82BA8">
      <w:pPr>
        <w:pStyle w:val="ListParagraph"/>
        <w:numPr>
          <w:ilvl w:val="0"/>
          <w:numId w:val="16"/>
        </w:numPr>
        <w:rPr>
          <w:lang w:val="x-none" w:eastAsia="zh-CN" w:bidi="en-US"/>
        </w:rPr>
      </w:pPr>
      <w:r>
        <w:rPr>
          <w:rFonts w:hint="eastAsia"/>
          <w:lang w:val="x-none" w:eastAsia="zh-CN" w:bidi="en-US"/>
        </w:rPr>
        <w:t>T</w:t>
      </w:r>
      <w:r>
        <w:rPr>
          <w:lang w:eastAsia="zh-CN" w:bidi="en-US"/>
        </w:rPr>
        <w:t>o be destroyed and the Number link</w:t>
      </w:r>
    </w:p>
    <w:p w:rsidR="00E82BA8" w:rsidRPr="007927DB" w:rsidRDefault="00E82BA8" w:rsidP="00E82BA8">
      <w:pPr>
        <w:rPr>
          <w:lang w:eastAsia="zh-CN" w:bidi="en-US"/>
        </w:rPr>
      </w:pPr>
      <w:r>
        <w:rPr>
          <w:rFonts w:hint="eastAsia"/>
          <w:lang w:val="x-none" w:eastAsia="zh-CN" w:bidi="en-US"/>
        </w:rPr>
        <w:t xml:space="preserve">User </w:t>
      </w:r>
      <w:r>
        <w:rPr>
          <w:lang w:eastAsia="zh-CN" w:bidi="en-US"/>
        </w:rPr>
        <w:t xml:space="preserve">can view pending issue detail via </w:t>
      </w:r>
      <w:r>
        <w:rPr>
          <w:rFonts w:hint="eastAsia"/>
          <w:lang w:val="x-none" w:eastAsia="zh-CN" w:bidi="en-US"/>
        </w:rPr>
        <w:t>clicking the number link</w:t>
      </w:r>
      <w:r>
        <w:rPr>
          <w:lang w:eastAsia="zh-CN" w:bidi="en-US"/>
        </w:rPr>
        <w:t>.</w:t>
      </w:r>
    </w:p>
    <w:p w:rsidR="00E82BA8" w:rsidRDefault="00E82BA8" w:rsidP="00E82BA8">
      <w:pPr>
        <w:rPr>
          <w:lang w:val="x-none" w:eastAsia="zh-CN" w:bidi="en-US"/>
        </w:rPr>
      </w:pPr>
      <w:r>
        <w:rPr>
          <w:noProof/>
          <w:lang w:eastAsia="zh-CN"/>
        </w:rPr>
        <w:lastRenderedPageBreak/>
        <w:drawing>
          <wp:inline distT="0" distB="0" distL="0" distR="0" wp14:anchorId="0EE58267" wp14:editId="15C857BA">
            <wp:extent cx="6310630" cy="2809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10630" cy="2809240"/>
                    </a:xfrm>
                    <a:prstGeom prst="rect">
                      <a:avLst/>
                    </a:prstGeom>
                  </pic:spPr>
                </pic:pic>
              </a:graphicData>
            </a:graphic>
          </wp:inline>
        </w:drawing>
      </w:r>
    </w:p>
    <w:p w:rsidR="00E82BA8" w:rsidRDefault="00E82BA8" w:rsidP="00E82BA8">
      <w:pPr>
        <w:rPr>
          <w:lang w:val="da-DK" w:eastAsia="zh-CN" w:bidi="en-US"/>
        </w:rPr>
      </w:pPr>
      <w:r>
        <w:rPr>
          <w:rFonts w:hint="eastAsia"/>
          <w:lang w:val="da-DK" w:eastAsia="zh-CN" w:bidi="en-US"/>
        </w:rPr>
        <w:t>Click on the number link of Confirm Settlement, page navigates to Settlement Management &gt;Settlement Query</w:t>
      </w:r>
      <w:r>
        <w:rPr>
          <w:lang w:val="da-DK" w:eastAsia="zh-CN" w:bidi="en-US"/>
        </w:rPr>
        <w:t>.Settlements which the status are 01 Released will be displayed in the searching result.</w:t>
      </w:r>
    </w:p>
    <w:p w:rsidR="00E82BA8" w:rsidRDefault="00E82BA8" w:rsidP="00E82BA8">
      <w:pPr>
        <w:rPr>
          <w:lang w:val="da-DK" w:eastAsia="zh-CN" w:bidi="en-US"/>
        </w:rPr>
      </w:pPr>
      <w:r>
        <w:rPr>
          <w:noProof/>
          <w:lang w:eastAsia="zh-CN"/>
        </w:rPr>
        <w:drawing>
          <wp:inline distT="0" distB="0" distL="0" distR="0" wp14:anchorId="41DA37C9" wp14:editId="6B9B0337">
            <wp:extent cx="6310630" cy="27012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10630" cy="2701290"/>
                    </a:xfrm>
                    <a:prstGeom prst="rect">
                      <a:avLst/>
                    </a:prstGeom>
                  </pic:spPr>
                </pic:pic>
              </a:graphicData>
            </a:graphic>
          </wp:inline>
        </w:drawing>
      </w:r>
    </w:p>
    <w:p w:rsidR="00E82BA8" w:rsidRPr="00692516" w:rsidRDefault="00E82BA8" w:rsidP="00E82BA8">
      <w:pPr>
        <w:rPr>
          <w:lang w:val="da-DK" w:eastAsia="zh-CN" w:bidi="en-US"/>
        </w:rPr>
      </w:pPr>
      <w:r>
        <w:rPr>
          <w:rFonts w:hint="eastAsia"/>
          <w:lang w:val="da-DK" w:eastAsia="zh-CN" w:bidi="en-US"/>
        </w:rPr>
        <w:t xml:space="preserve">Click on the number link of </w:t>
      </w:r>
      <w:r>
        <w:rPr>
          <w:lang w:val="da-DK" w:eastAsia="zh-CN" w:bidi="en-US"/>
        </w:rPr>
        <w:t xml:space="preserve">Pending Settlement, page navigates to </w:t>
      </w:r>
      <w:r>
        <w:rPr>
          <w:rFonts w:hint="eastAsia"/>
          <w:lang w:val="da-DK" w:eastAsia="zh-CN" w:bidi="en-US"/>
        </w:rPr>
        <w:t>Settlement Management &gt;Settlement Query</w:t>
      </w:r>
      <w:r>
        <w:rPr>
          <w:lang w:val="da-DK" w:eastAsia="zh-CN" w:bidi="en-US"/>
        </w:rPr>
        <w:t>.Settlements which the status are 03 Pending will be displayed in the searching result.</w:t>
      </w:r>
    </w:p>
    <w:p w:rsidR="00E82BA8" w:rsidRDefault="00E82BA8" w:rsidP="00E82BA8">
      <w:pPr>
        <w:rPr>
          <w:lang w:val="da-DK" w:eastAsia="zh-CN" w:bidi="en-US"/>
        </w:rPr>
      </w:pPr>
      <w:r>
        <w:rPr>
          <w:noProof/>
          <w:lang w:eastAsia="zh-CN"/>
        </w:rPr>
        <w:lastRenderedPageBreak/>
        <w:drawing>
          <wp:inline distT="0" distB="0" distL="0" distR="0" wp14:anchorId="34D75615" wp14:editId="440E3C45">
            <wp:extent cx="6310630" cy="276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10630" cy="2768600"/>
                    </a:xfrm>
                    <a:prstGeom prst="rect">
                      <a:avLst/>
                    </a:prstGeom>
                  </pic:spPr>
                </pic:pic>
              </a:graphicData>
            </a:graphic>
          </wp:inline>
        </w:drawing>
      </w:r>
    </w:p>
    <w:p w:rsidR="00E82BA8" w:rsidRDefault="00E82BA8" w:rsidP="00E82BA8">
      <w:pPr>
        <w:rPr>
          <w:lang w:val="da-DK" w:eastAsia="zh-CN" w:bidi="en-US"/>
        </w:rPr>
      </w:pPr>
    </w:p>
    <w:p w:rsidR="00E82BA8" w:rsidRPr="00692516" w:rsidRDefault="00E82BA8" w:rsidP="00E82BA8">
      <w:pPr>
        <w:rPr>
          <w:lang w:val="da-DK" w:eastAsia="zh-CN" w:bidi="en-US"/>
        </w:rPr>
      </w:pPr>
      <w:r>
        <w:rPr>
          <w:rFonts w:hint="eastAsia"/>
          <w:lang w:val="da-DK" w:eastAsia="zh-CN" w:bidi="en-US"/>
        </w:rPr>
        <w:t xml:space="preserve">Click on the number link of </w:t>
      </w:r>
      <w:r>
        <w:rPr>
          <w:lang w:val="da-DK" w:eastAsia="zh-CN" w:bidi="en-US"/>
        </w:rPr>
        <w:t>Ready to Pickup, page navigates to Pickup</w:t>
      </w:r>
      <w:r>
        <w:rPr>
          <w:rFonts w:hint="eastAsia"/>
          <w:lang w:val="da-DK" w:eastAsia="zh-CN" w:bidi="en-US"/>
        </w:rPr>
        <w:t xml:space="preserve"> Management &gt;</w:t>
      </w:r>
      <w:r>
        <w:rPr>
          <w:lang w:val="da-DK" w:eastAsia="zh-CN" w:bidi="en-US"/>
        </w:rPr>
        <w:t>Pickup Note</w:t>
      </w:r>
      <w:r>
        <w:rPr>
          <w:rFonts w:hint="eastAsia"/>
          <w:lang w:val="da-DK" w:eastAsia="zh-CN" w:bidi="en-US"/>
        </w:rPr>
        <w:t xml:space="preserve"> Query</w:t>
      </w:r>
      <w:r>
        <w:rPr>
          <w:lang w:val="da-DK" w:eastAsia="zh-CN" w:bidi="en-US"/>
        </w:rPr>
        <w:t>. Pickup notes which the status are 02 Confirmed will be displayed in the searching result.</w:t>
      </w:r>
    </w:p>
    <w:p w:rsidR="00E82BA8" w:rsidRDefault="00E82BA8" w:rsidP="00E82BA8">
      <w:pPr>
        <w:rPr>
          <w:lang w:val="da-DK" w:eastAsia="zh-CN" w:bidi="en-US"/>
        </w:rPr>
      </w:pPr>
      <w:r>
        <w:rPr>
          <w:noProof/>
          <w:lang w:eastAsia="zh-CN"/>
        </w:rPr>
        <w:drawing>
          <wp:inline distT="0" distB="0" distL="0" distR="0" wp14:anchorId="712AF855" wp14:editId="1885C9D8">
            <wp:extent cx="6310630" cy="28625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10630" cy="2862580"/>
                    </a:xfrm>
                    <a:prstGeom prst="rect">
                      <a:avLst/>
                    </a:prstGeom>
                  </pic:spPr>
                </pic:pic>
              </a:graphicData>
            </a:graphic>
          </wp:inline>
        </w:drawing>
      </w:r>
    </w:p>
    <w:p w:rsidR="00E82BA8" w:rsidRDefault="00E82BA8" w:rsidP="00E82BA8">
      <w:pPr>
        <w:rPr>
          <w:lang w:val="da-DK" w:eastAsia="zh-CN" w:bidi="en-US"/>
        </w:rPr>
      </w:pPr>
    </w:p>
    <w:p w:rsidR="00E82BA8" w:rsidRPr="00692516" w:rsidRDefault="00E82BA8" w:rsidP="00E82BA8">
      <w:pPr>
        <w:rPr>
          <w:lang w:val="da-DK" w:eastAsia="zh-CN" w:bidi="en-US"/>
        </w:rPr>
      </w:pPr>
      <w:r>
        <w:rPr>
          <w:rFonts w:hint="eastAsia"/>
          <w:lang w:val="da-DK" w:eastAsia="zh-CN" w:bidi="en-US"/>
        </w:rPr>
        <w:t xml:space="preserve">Click on the number link of </w:t>
      </w:r>
      <w:r>
        <w:rPr>
          <w:lang w:val="da-DK" w:eastAsia="zh-CN" w:bidi="en-US"/>
        </w:rPr>
        <w:t>To be destroyed, page navigates to Pickup</w:t>
      </w:r>
      <w:r>
        <w:rPr>
          <w:rFonts w:hint="eastAsia"/>
          <w:lang w:val="da-DK" w:eastAsia="zh-CN" w:bidi="en-US"/>
        </w:rPr>
        <w:t xml:space="preserve"> Management &gt;</w:t>
      </w:r>
      <w:r>
        <w:rPr>
          <w:lang w:val="da-DK" w:eastAsia="zh-CN" w:bidi="en-US"/>
        </w:rPr>
        <w:t>Pickup Note</w:t>
      </w:r>
      <w:r>
        <w:rPr>
          <w:rFonts w:hint="eastAsia"/>
          <w:lang w:val="da-DK" w:eastAsia="zh-CN" w:bidi="en-US"/>
        </w:rPr>
        <w:t xml:space="preserve"> Query</w:t>
      </w:r>
      <w:r>
        <w:rPr>
          <w:lang w:val="da-DK" w:eastAsia="zh-CN" w:bidi="en-US"/>
        </w:rPr>
        <w:t>. Pickup notes which the status are 02 Confirmed and To be Destroyed = Y will be displayed in the searching result.</w:t>
      </w:r>
    </w:p>
    <w:p w:rsidR="00E82BA8" w:rsidRPr="00FC28C7" w:rsidRDefault="00E82BA8" w:rsidP="00E82BA8">
      <w:pPr>
        <w:rPr>
          <w:lang w:val="da-DK" w:eastAsia="zh-CN" w:bidi="en-US"/>
        </w:rPr>
      </w:pPr>
      <w:r>
        <w:rPr>
          <w:noProof/>
          <w:lang w:eastAsia="zh-CN"/>
        </w:rPr>
        <w:lastRenderedPageBreak/>
        <w:drawing>
          <wp:inline distT="0" distB="0" distL="0" distR="0" wp14:anchorId="5F9D2BC6" wp14:editId="2BA52FA3">
            <wp:extent cx="6310630" cy="22707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10630" cy="2270760"/>
                    </a:xfrm>
                    <a:prstGeom prst="rect">
                      <a:avLst/>
                    </a:prstGeom>
                  </pic:spPr>
                </pic:pic>
              </a:graphicData>
            </a:graphic>
          </wp:inline>
        </w:drawing>
      </w:r>
    </w:p>
    <w:p w:rsidR="00337CC1" w:rsidRPr="00AF29FC" w:rsidRDefault="00337CC1" w:rsidP="00914D5F"/>
    <w:p w:rsidR="00FB4EF7" w:rsidRPr="001E3C2B" w:rsidRDefault="00826E7A" w:rsidP="008A423E">
      <w:pPr>
        <w:pStyle w:val="Heading3"/>
      </w:pPr>
      <w:bookmarkStart w:id="25" w:name="_Toc426553965"/>
      <w:r>
        <w:rPr>
          <w:rFonts w:hint="eastAsia"/>
          <w:lang w:eastAsia="zh-CN"/>
        </w:rPr>
        <w:t>C</w:t>
      </w:r>
      <w:r>
        <w:rPr>
          <w:lang w:eastAsia="zh-CN"/>
        </w:rPr>
        <w:t>laim Management</w:t>
      </w:r>
      <w:bookmarkEnd w:id="25"/>
    </w:p>
    <w:p w:rsidR="00FB4EF7" w:rsidRDefault="00540C9A" w:rsidP="008A423E">
      <w:pPr>
        <w:pStyle w:val="Heading4"/>
        <w:rPr>
          <w:lang w:eastAsia="zh-CN" w:bidi="en-US"/>
        </w:rPr>
      </w:pPr>
      <w:bookmarkStart w:id="26" w:name="OLE_LINK35"/>
      <w:bookmarkStart w:id="27" w:name="OLE_LINK36"/>
      <w:r>
        <w:rPr>
          <w:rFonts w:hint="eastAsia"/>
          <w:lang w:eastAsia="zh-CN" w:bidi="en-US"/>
        </w:rPr>
        <w:t>Work F</w:t>
      </w:r>
      <w:r w:rsidR="002A5C65">
        <w:rPr>
          <w:rFonts w:hint="eastAsia"/>
          <w:lang w:eastAsia="zh-CN" w:bidi="en-US"/>
        </w:rPr>
        <w:t>low</w:t>
      </w:r>
    </w:p>
    <w:p w:rsidR="002A5C65" w:rsidRDefault="002A5C65" w:rsidP="002A5C65">
      <w:pPr>
        <w:rPr>
          <w:lang w:eastAsia="zh-CN" w:bidi="en-US"/>
        </w:rPr>
      </w:pPr>
      <w:r>
        <w:rPr>
          <w:rFonts w:hint="eastAsia"/>
          <w:lang w:eastAsia="zh-CN" w:bidi="en-US"/>
        </w:rPr>
        <w:t>There are 5 status of claim:</w:t>
      </w:r>
    </w:p>
    <w:p w:rsidR="002A5C65" w:rsidRPr="002A5C65" w:rsidRDefault="002A5C65" w:rsidP="002A5C65">
      <w:pPr>
        <w:rPr>
          <w:lang w:eastAsia="zh-CN" w:bidi="en-US"/>
        </w:rPr>
      </w:pPr>
      <w:r>
        <w:rPr>
          <w:noProof/>
          <w:lang w:eastAsia="zh-CN"/>
        </w:rPr>
        <w:lastRenderedPageBreak/>
        <w:drawing>
          <wp:inline distT="0" distB="0" distL="0" distR="0" wp14:anchorId="605973FC">
            <wp:extent cx="4504690" cy="56381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4690" cy="5638165"/>
                    </a:xfrm>
                    <a:prstGeom prst="rect">
                      <a:avLst/>
                    </a:prstGeom>
                    <a:noFill/>
                  </pic:spPr>
                </pic:pic>
              </a:graphicData>
            </a:graphic>
          </wp:inline>
        </w:drawing>
      </w:r>
    </w:p>
    <w:p w:rsidR="002A5C65" w:rsidRDefault="002A5C65" w:rsidP="002A5C65">
      <w:pPr>
        <w:pStyle w:val="Heading4"/>
        <w:rPr>
          <w:lang w:eastAsia="zh-CN" w:bidi="en-US"/>
        </w:rPr>
      </w:pPr>
      <w:r>
        <w:rPr>
          <w:lang w:eastAsia="zh-CN" w:bidi="en-US"/>
        </w:rPr>
        <w:t>Work Step</w:t>
      </w:r>
    </w:p>
    <w:p w:rsidR="002A5C65" w:rsidRPr="002A5C65" w:rsidRDefault="002A5C65" w:rsidP="002A5C65">
      <w:pPr>
        <w:pStyle w:val="Heading5"/>
        <w:rPr>
          <w:lang w:eastAsia="zh-CN" w:bidi="en-US"/>
        </w:rPr>
      </w:pPr>
      <w:r>
        <w:rPr>
          <w:rFonts w:hint="eastAsia"/>
          <w:lang w:eastAsia="zh-CN" w:bidi="en-US"/>
        </w:rPr>
        <w:t>Claim Query</w:t>
      </w:r>
    </w:p>
    <w:p w:rsidR="00FB4EF7" w:rsidRPr="00826E7A" w:rsidRDefault="00826E7A" w:rsidP="00F621BD">
      <w:pPr>
        <w:rPr>
          <w:lang w:eastAsia="zh-CN"/>
        </w:rPr>
      </w:pPr>
      <w:r>
        <w:rPr>
          <w:rFonts w:hint="eastAsia"/>
          <w:lang w:eastAsia="zh-CN"/>
        </w:rPr>
        <w:t>Click Claim Management-&gt;Claim Query, and then go to Claim Query page.</w:t>
      </w:r>
      <w:r w:rsidR="00943C94">
        <w:rPr>
          <w:lang w:eastAsia="zh-CN"/>
        </w:rPr>
        <w:t xml:space="preserve"> User can search and view the latest version of the claim.</w:t>
      </w:r>
    </w:p>
    <w:p w:rsidR="00FB4EF7" w:rsidRPr="00D66FF7" w:rsidRDefault="00943C94" w:rsidP="00FB4EF7">
      <w:pPr>
        <w:ind w:firstLine="195"/>
        <w:rPr>
          <w:color w:val="FF0000"/>
        </w:rPr>
      </w:pPr>
      <w:r>
        <w:rPr>
          <w:noProof/>
          <w:lang w:eastAsia="zh-CN"/>
        </w:rPr>
        <w:lastRenderedPageBreak/>
        <w:drawing>
          <wp:inline distT="0" distB="0" distL="0" distR="0" wp14:anchorId="7B21387C" wp14:editId="4480D6B2">
            <wp:extent cx="6310630" cy="30054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10630" cy="3005455"/>
                    </a:xfrm>
                    <a:prstGeom prst="rect">
                      <a:avLst/>
                    </a:prstGeom>
                  </pic:spPr>
                </pic:pic>
              </a:graphicData>
            </a:graphic>
          </wp:inline>
        </w:drawing>
      </w:r>
    </w:p>
    <w:p w:rsidR="00FB4EF7" w:rsidRPr="00123048" w:rsidRDefault="00943C94" w:rsidP="002A5C65">
      <w:pPr>
        <w:pStyle w:val="Heading6"/>
        <w:rPr>
          <w:b/>
          <w:lang w:bidi="en-US"/>
        </w:rPr>
      </w:pPr>
      <w:bookmarkStart w:id="28" w:name="OLE_LINK1"/>
      <w:bookmarkStart w:id="29" w:name="OLE_LINK2"/>
      <w:r>
        <w:rPr>
          <w:rFonts w:hint="eastAsia"/>
          <w:b/>
          <w:lang w:eastAsia="zh-CN" w:bidi="en-US"/>
        </w:rPr>
        <w:t>Claim</w:t>
      </w:r>
      <w:r>
        <w:rPr>
          <w:b/>
          <w:lang w:eastAsia="zh-CN" w:bidi="en-US"/>
        </w:rPr>
        <w:t xml:space="preserve"> </w:t>
      </w:r>
      <w:r w:rsidR="00EC268A">
        <w:rPr>
          <w:b/>
          <w:lang w:eastAsia="zh-CN" w:bidi="en-US"/>
        </w:rPr>
        <w:t>Query</w:t>
      </w:r>
    </w:p>
    <w:p w:rsidR="00F621BD" w:rsidRPr="00943C94" w:rsidRDefault="003A0E5C" w:rsidP="00FB4EF7">
      <w:pPr>
        <w:spacing w:after="160" w:line="259" w:lineRule="auto"/>
        <w:contextualSpacing/>
      </w:pPr>
      <w:r>
        <w:rPr>
          <w:rFonts w:hint="eastAsia"/>
          <w:lang w:eastAsia="zh-CN"/>
        </w:rPr>
        <w:t>Enter search criteria</w:t>
      </w:r>
      <w:r w:rsidR="00943C94">
        <w:rPr>
          <w:rFonts w:hint="eastAsia"/>
        </w:rPr>
        <w:t xml:space="preserve">. </w:t>
      </w:r>
      <w:r w:rsidR="001B3BB9">
        <w:rPr>
          <w:rFonts w:hint="eastAsia"/>
          <w:lang w:eastAsia="zh-CN"/>
        </w:rPr>
        <w:t>Click [</w:t>
      </w:r>
      <w:r w:rsidR="001B3BB9">
        <w:rPr>
          <w:lang w:eastAsia="zh-CN"/>
        </w:rPr>
        <w:t>Search</w:t>
      </w:r>
      <w:r w:rsidR="001B3BB9">
        <w:rPr>
          <w:rFonts w:hint="eastAsia"/>
          <w:lang w:eastAsia="zh-CN"/>
        </w:rPr>
        <w:t>]</w:t>
      </w:r>
      <w:r w:rsidR="001B3BB9">
        <w:rPr>
          <w:lang w:eastAsia="zh-CN"/>
        </w:rPr>
        <w:t xml:space="preserve"> button, and the claim query list will display all related claim </w:t>
      </w:r>
      <w:proofErr w:type="gramStart"/>
      <w:r w:rsidR="001B3BB9">
        <w:rPr>
          <w:lang w:eastAsia="zh-CN"/>
        </w:rPr>
        <w:t>records based</w:t>
      </w:r>
      <w:proofErr w:type="gramEnd"/>
      <w:r w:rsidR="001B3BB9">
        <w:rPr>
          <w:lang w:eastAsia="zh-CN"/>
        </w:rPr>
        <w:t xml:space="preserve"> search condition.</w:t>
      </w:r>
      <w:r w:rsidR="00943C94">
        <w:rPr>
          <w:rFonts w:hint="eastAsia"/>
        </w:rPr>
        <w:t xml:space="preserve"> </w:t>
      </w:r>
      <w:r w:rsidR="00AE6F7A">
        <w:rPr>
          <w:rFonts w:hint="eastAsia"/>
          <w:lang w:eastAsia="zh-CN"/>
        </w:rPr>
        <w:t>Click [</w:t>
      </w:r>
      <w:r w:rsidR="00AE6F7A">
        <w:rPr>
          <w:lang w:eastAsia="zh-CN"/>
        </w:rPr>
        <w:t>Reset</w:t>
      </w:r>
      <w:r w:rsidR="00AE6F7A">
        <w:rPr>
          <w:rFonts w:hint="eastAsia"/>
          <w:lang w:eastAsia="zh-CN"/>
        </w:rPr>
        <w:t>]</w:t>
      </w:r>
      <w:r w:rsidR="00AE6F7A">
        <w:rPr>
          <w:lang w:eastAsia="zh-CN"/>
        </w:rPr>
        <w:t xml:space="preserve"> button, it will </w:t>
      </w:r>
      <w:r w:rsidR="003E12DB">
        <w:rPr>
          <w:lang w:eastAsia="zh-CN"/>
        </w:rPr>
        <w:t>resume the initial query condition.</w:t>
      </w:r>
    </w:p>
    <w:p w:rsidR="00AE6F7A" w:rsidRDefault="00AE6F7A" w:rsidP="00FB4EF7">
      <w:pPr>
        <w:spacing w:after="160" w:line="259" w:lineRule="auto"/>
        <w:contextualSpacing/>
        <w:rPr>
          <w:lang w:eastAsia="zh-CN"/>
        </w:rPr>
      </w:pPr>
    </w:p>
    <w:p w:rsidR="000954AC" w:rsidRPr="007F7451" w:rsidRDefault="00943C94" w:rsidP="00FB4EF7">
      <w:pPr>
        <w:spacing w:after="160" w:line="259" w:lineRule="auto"/>
        <w:contextualSpacing/>
        <w:rPr>
          <w:lang w:val="da-DK" w:eastAsia="zh-CN"/>
        </w:rPr>
      </w:pPr>
      <w:r>
        <w:rPr>
          <w:lang w:val="da-DK" w:eastAsia="zh-CN"/>
        </w:rPr>
        <w:t xml:space="preserve">Note: </w:t>
      </w:r>
      <w:r w:rsidR="007F7451" w:rsidRPr="007F7451">
        <w:rPr>
          <w:rFonts w:hint="eastAsia"/>
          <w:lang w:val="da-DK" w:eastAsia="zh-CN"/>
        </w:rPr>
        <w:t>It</w:t>
      </w:r>
      <w:r w:rsidR="007F7451" w:rsidRPr="007F7451">
        <w:rPr>
          <w:lang w:val="da-DK" w:eastAsia="zh-CN"/>
        </w:rPr>
        <w:t xml:space="preserve"> will display </w:t>
      </w:r>
      <w:bookmarkStart w:id="30" w:name="OLE_LINK31"/>
      <w:bookmarkStart w:id="31" w:name="OLE_LINK32"/>
      <w:r w:rsidR="007F7451" w:rsidRPr="007F7451">
        <w:rPr>
          <w:lang w:val="da-DK" w:eastAsia="zh-CN"/>
        </w:rPr>
        <w:t>"</w:t>
      </w:r>
      <w:r w:rsidR="007F7451">
        <w:rPr>
          <w:lang w:val="da-DK" w:eastAsia="zh-CN"/>
        </w:rPr>
        <w:t>i</w:t>
      </w:r>
      <w:r w:rsidR="007F7451" w:rsidRPr="007F7451">
        <w:rPr>
          <w:lang w:val="da-DK" w:eastAsia="zh-CN"/>
        </w:rPr>
        <w:t>"</w:t>
      </w:r>
      <w:r w:rsidR="007F7451">
        <w:rPr>
          <w:lang w:val="da-DK" w:eastAsia="zh-CN"/>
        </w:rPr>
        <w:t xml:space="preserve"> </w:t>
      </w:r>
      <w:bookmarkEnd w:id="30"/>
      <w:bookmarkEnd w:id="31"/>
      <w:r w:rsidR="007F7451">
        <w:rPr>
          <w:lang w:val="da-DK" w:eastAsia="zh-CN"/>
        </w:rPr>
        <w:t xml:space="preserve">at right top side of </w:t>
      </w:r>
      <w:r w:rsidR="007F7451">
        <w:rPr>
          <w:rFonts w:hint="eastAsia"/>
          <w:lang w:val="da-DK" w:eastAsia="zh-CN"/>
        </w:rPr>
        <w:t>"C</w:t>
      </w:r>
      <w:r w:rsidR="007F7451">
        <w:rPr>
          <w:lang w:val="da-DK" w:eastAsia="zh-CN"/>
        </w:rPr>
        <w:t>laim No</w:t>
      </w:r>
      <w:r w:rsidR="007F7451" w:rsidRPr="0083075A">
        <w:rPr>
          <w:rFonts w:hint="eastAsia"/>
          <w:lang w:val="da-DK" w:eastAsia="zh-CN"/>
        </w:rPr>
        <w:t>"</w:t>
      </w:r>
      <w:r w:rsidR="007F7451">
        <w:rPr>
          <w:lang w:val="da-DK" w:eastAsia="zh-CN"/>
        </w:rPr>
        <w:t xml:space="preserve"> column when claim has information. Click </w:t>
      </w:r>
      <w:r w:rsidR="007F7451" w:rsidRPr="007F7451">
        <w:rPr>
          <w:lang w:val="da-DK" w:eastAsia="zh-CN"/>
        </w:rPr>
        <w:t>"</w:t>
      </w:r>
      <w:r w:rsidR="007F7451">
        <w:rPr>
          <w:lang w:val="da-DK" w:eastAsia="zh-CN"/>
        </w:rPr>
        <w:t>i</w:t>
      </w:r>
      <w:r w:rsidR="007F7451" w:rsidRPr="007F7451">
        <w:rPr>
          <w:lang w:val="da-DK" w:eastAsia="zh-CN"/>
        </w:rPr>
        <w:t>"</w:t>
      </w:r>
      <w:r w:rsidR="007F7451">
        <w:rPr>
          <w:lang w:val="da-DK" w:eastAsia="zh-CN"/>
        </w:rPr>
        <w:t xml:space="preserve"> icon, it will display detailed error window.</w:t>
      </w:r>
    </w:p>
    <w:p w:rsidR="00053F99" w:rsidRPr="007F7451" w:rsidRDefault="007F7451" w:rsidP="00FB4EF7">
      <w:pPr>
        <w:spacing w:after="160" w:line="259" w:lineRule="auto"/>
        <w:contextualSpacing/>
        <w:rPr>
          <w:lang w:val="da-DK" w:eastAsia="zh-CN"/>
        </w:rPr>
      </w:pPr>
      <w:r>
        <w:rPr>
          <w:noProof/>
          <w:lang w:eastAsia="zh-CN"/>
        </w:rPr>
        <w:drawing>
          <wp:inline distT="0" distB="0" distL="0" distR="0" wp14:anchorId="1DB94900" wp14:editId="683252C6">
            <wp:extent cx="3400000" cy="167619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00000" cy="1676190"/>
                    </a:xfrm>
                    <a:prstGeom prst="rect">
                      <a:avLst/>
                    </a:prstGeom>
                  </pic:spPr>
                </pic:pic>
              </a:graphicData>
            </a:graphic>
          </wp:inline>
        </w:drawing>
      </w:r>
    </w:p>
    <w:p w:rsidR="00A9563D" w:rsidRPr="00123048" w:rsidRDefault="007F7451" w:rsidP="002A5C65">
      <w:pPr>
        <w:pStyle w:val="Heading6"/>
        <w:rPr>
          <w:b/>
          <w:lang w:eastAsia="zh-CN" w:bidi="en-US"/>
        </w:rPr>
      </w:pPr>
      <w:r w:rsidRPr="00123048">
        <w:rPr>
          <w:rFonts w:hint="eastAsia"/>
          <w:b/>
          <w:lang w:eastAsia="zh-CN" w:bidi="en-US"/>
        </w:rPr>
        <w:t>Claim Download</w:t>
      </w:r>
    </w:p>
    <w:p w:rsidR="00A9563D" w:rsidRPr="00EC268A" w:rsidRDefault="007F7451" w:rsidP="00FB4EF7">
      <w:pPr>
        <w:spacing w:after="160" w:line="259" w:lineRule="auto"/>
        <w:contextualSpacing/>
        <w:rPr>
          <w:lang w:eastAsia="zh-CN"/>
        </w:rPr>
      </w:pPr>
      <w:r>
        <w:rPr>
          <w:lang w:eastAsia="zh-CN"/>
        </w:rPr>
        <w:t xml:space="preserve">In </w:t>
      </w:r>
      <w:r>
        <w:rPr>
          <w:rFonts w:hint="eastAsia"/>
          <w:lang w:eastAsia="zh-CN"/>
        </w:rPr>
        <w:t>claim query page, c</w:t>
      </w:r>
      <w:r>
        <w:rPr>
          <w:lang w:eastAsia="zh-CN"/>
        </w:rPr>
        <w:t>lick [Download</w:t>
      </w:r>
      <w:r w:rsidR="002A5C65">
        <w:rPr>
          <w:lang w:eastAsia="zh-CN"/>
        </w:rPr>
        <w:t xml:space="preserve"> Excel</w:t>
      </w:r>
      <w:r>
        <w:rPr>
          <w:lang w:eastAsia="zh-CN"/>
        </w:rPr>
        <w:t>] button</w:t>
      </w:r>
      <w:r w:rsidR="002A5C65">
        <w:rPr>
          <w:lang w:eastAsia="zh-CN"/>
        </w:rPr>
        <w:t xml:space="preserve"> or [Download Summary] button</w:t>
      </w:r>
      <w:r>
        <w:rPr>
          <w:lang w:eastAsia="zh-CN"/>
        </w:rPr>
        <w:t>, the claims will be downloaded.</w:t>
      </w:r>
    </w:p>
    <w:p w:rsidR="00947C8F" w:rsidRPr="00123048" w:rsidRDefault="007F7451" w:rsidP="002A5C65">
      <w:pPr>
        <w:pStyle w:val="Heading6"/>
        <w:rPr>
          <w:b/>
          <w:lang w:eastAsia="zh-CN" w:bidi="en-US"/>
        </w:rPr>
      </w:pPr>
      <w:bookmarkStart w:id="32" w:name="OLE_LINK17"/>
      <w:bookmarkStart w:id="33" w:name="OLE_LINK18"/>
      <w:r w:rsidRPr="00123048">
        <w:rPr>
          <w:rFonts w:hint="eastAsia"/>
          <w:b/>
          <w:lang w:eastAsia="zh-CN" w:bidi="en-US"/>
        </w:rPr>
        <w:t xml:space="preserve">Claim </w:t>
      </w:r>
      <w:r w:rsidR="00943C94">
        <w:rPr>
          <w:b/>
          <w:lang w:eastAsia="zh-CN" w:bidi="en-US"/>
        </w:rPr>
        <w:t>Detail</w:t>
      </w:r>
    </w:p>
    <w:bookmarkEnd w:id="32"/>
    <w:bookmarkEnd w:id="33"/>
    <w:p w:rsidR="00947C8F" w:rsidRPr="00947C8F" w:rsidRDefault="007F7451" w:rsidP="00947C8F">
      <w:pPr>
        <w:rPr>
          <w:lang w:val="da-DK" w:eastAsia="zh-CN" w:bidi="en-US"/>
        </w:rPr>
      </w:pPr>
      <w:r>
        <w:rPr>
          <w:rFonts w:hint="eastAsia"/>
          <w:lang w:val="da-DK" w:eastAsia="zh-CN" w:bidi="en-US"/>
        </w:rPr>
        <w:t xml:space="preserve">In claim query page, select and click </w:t>
      </w:r>
      <w:r w:rsidRPr="007F7451">
        <w:rPr>
          <w:lang w:val="da-DK" w:eastAsia="zh-CN"/>
        </w:rPr>
        <w:t>"</w:t>
      </w:r>
      <w:r>
        <w:rPr>
          <w:lang w:val="da-DK" w:eastAsia="zh-CN"/>
        </w:rPr>
        <w:t>Claim No</w:t>
      </w:r>
      <w:r w:rsidRPr="007F7451">
        <w:rPr>
          <w:lang w:val="da-DK" w:eastAsia="zh-CN"/>
        </w:rPr>
        <w:t>"</w:t>
      </w:r>
      <w:r>
        <w:rPr>
          <w:lang w:val="da-DK" w:eastAsia="zh-CN"/>
        </w:rPr>
        <w:t xml:space="preserve"> hyperlink of any record in claim query list, and then go to claim query detail page.</w:t>
      </w:r>
    </w:p>
    <w:p w:rsidR="00947C8F" w:rsidRPr="007F7451" w:rsidRDefault="00943C94" w:rsidP="00FB4EF7">
      <w:pPr>
        <w:spacing w:after="160" w:line="259" w:lineRule="auto"/>
        <w:contextualSpacing/>
        <w:rPr>
          <w:lang w:val="da-DK" w:eastAsia="zh-CN"/>
        </w:rPr>
      </w:pPr>
      <w:r>
        <w:rPr>
          <w:noProof/>
          <w:lang w:eastAsia="zh-CN"/>
        </w:rPr>
        <w:lastRenderedPageBreak/>
        <w:drawing>
          <wp:inline distT="0" distB="0" distL="0" distR="0" wp14:anchorId="6D9E6499" wp14:editId="70862648">
            <wp:extent cx="6310630" cy="5012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10630" cy="5012690"/>
                    </a:xfrm>
                    <a:prstGeom prst="rect">
                      <a:avLst/>
                    </a:prstGeom>
                  </pic:spPr>
                </pic:pic>
              </a:graphicData>
            </a:graphic>
          </wp:inline>
        </w:drawing>
      </w:r>
    </w:p>
    <w:p w:rsidR="00A9563D" w:rsidRPr="007F7451" w:rsidRDefault="00A9563D" w:rsidP="00FB4EF7">
      <w:pPr>
        <w:spacing w:after="160" w:line="259" w:lineRule="auto"/>
        <w:contextualSpacing/>
        <w:rPr>
          <w:lang w:val="da-DK" w:eastAsia="zh-CN"/>
        </w:rPr>
      </w:pPr>
    </w:p>
    <w:p w:rsidR="00943C94" w:rsidRDefault="00943C94" w:rsidP="00245C41">
      <w:pPr>
        <w:spacing w:after="160" w:line="259" w:lineRule="auto"/>
        <w:contextualSpacing/>
        <w:rPr>
          <w:lang w:eastAsia="zh-CN"/>
        </w:rPr>
      </w:pPr>
      <w:bookmarkStart w:id="34" w:name="OLE_LINK3"/>
      <w:bookmarkStart w:id="35" w:name="OLE_LINK4"/>
      <w:r>
        <w:rPr>
          <w:lang w:eastAsia="zh-CN"/>
        </w:rPr>
        <w:t>User</w:t>
      </w:r>
      <w:r w:rsidR="00AF59CA">
        <w:rPr>
          <w:rFonts w:hint="eastAsia"/>
          <w:lang w:eastAsia="zh-CN"/>
        </w:rPr>
        <w:t xml:space="preserve"> can </w:t>
      </w:r>
      <w:r>
        <w:rPr>
          <w:lang w:eastAsia="zh-CN"/>
        </w:rPr>
        <w:t>view</w:t>
      </w:r>
      <w:bookmarkStart w:id="36" w:name="OLE_LINK33"/>
      <w:bookmarkStart w:id="37" w:name="OLE_LINK34"/>
      <w:r>
        <w:rPr>
          <w:rFonts w:hint="eastAsia"/>
          <w:lang w:eastAsia="zh-CN"/>
        </w:rPr>
        <w:t xml:space="preserve"> claim detail </w:t>
      </w:r>
      <w:r>
        <w:rPr>
          <w:lang w:eastAsia="zh-CN"/>
        </w:rPr>
        <w:t>info</w:t>
      </w:r>
      <w:r>
        <w:rPr>
          <w:rFonts w:hint="eastAsia"/>
          <w:lang w:eastAsia="zh-CN"/>
        </w:rPr>
        <w:t xml:space="preserve"> on this page.</w:t>
      </w:r>
    </w:p>
    <w:p w:rsidR="00245C41" w:rsidRPr="00943C94" w:rsidRDefault="00AF59CA" w:rsidP="00245C41">
      <w:pPr>
        <w:spacing w:after="160" w:line="259" w:lineRule="auto"/>
        <w:contextualSpacing/>
        <w:rPr>
          <w:lang w:eastAsia="zh-CN"/>
        </w:rPr>
      </w:pPr>
      <w:r>
        <w:rPr>
          <w:rFonts w:hint="eastAsia"/>
          <w:lang w:eastAsia="zh-CN"/>
        </w:rPr>
        <w:t>C</w:t>
      </w:r>
      <w:r>
        <w:rPr>
          <w:lang w:eastAsia="zh-CN"/>
        </w:rPr>
        <w:t xml:space="preserve">lick “Change Log” </w:t>
      </w:r>
      <w:r w:rsidR="00943C94">
        <w:rPr>
          <w:lang w:eastAsia="zh-CN"/>
        </w:rPr>
        <w:t>tab beside “Claim Charge” tab, user can view claim change log</w:t>
      </w:r>
      <w:r>
        <w:rPr>
          <w:lang w:eastAsia="zh-CN"/>
        </w:rPr>
        <w:t xml:space="preserve">. </w:t>
      </w:r>
      <w:bookmarkEnd w:id="36"/>
      <w:bookmarkEnd w:id="37"/>
    </w:p>
    <w:p w:rsidR="00245C41" w:rsidRPr="007F7451" w:rsidRDefault="00AF59CA" w:rsidP="00245C41">
      <w:pPr>
        <w:spacing w:after="160" w:line="259" w:lineRule="auto"/>
        <w:contextualSpacing/>
        <w:rPr>
          <w:lang w:val="da-DK" w:eastAsia="zh-CN"/>
        </w:rPr>
      </w:pPr>
      <w:r>
        <w:rPr>
          <w:rFonts w:hint="eastAsia"/>
          <w:lang w:eastAsia="zh-CN"/>
        </w:rPr>
        <w:t>C</w:t>
      </w:r>
      <w:r>
        <w:rPr>
          <w:lang w:eastAsia="zh-CN"/>
        </w:rPr>
        <w:t>lick “</w:t>
      </w:r>
      <w:proofErr w:type="spellStart"/>
      <w:r w:rsidR="00943C94">
        <w:rPr>
          <w:lang w:eastAsia="zh-CN"/>
        </w:rPr>
        <w:t>Labour</w:t>
      </w:r>
      <w:proofErr w:type="spellEnd"/>
      <w:r>
        <w:rPr>
          <w:lang w:eastAsia="zh-CN"/>
        </w:rPr>
        <w:t xml:space="preserve">” tab, </w:t>
      </w:r>
      <w:r w:rsidR="00943C94">
        <w:rPr>
          <w:lang w:eastAsia="zh-CN"/>
        </w:rPr>
        <w:t xml:space="preserve">user can view </w:t>
      </w:r>
      <w:proofErr w:type="spellStart"/>
      <w:r w:rsidR="00943C94">
        <w:rPr>
          <w:lang w:eastAsia="zh-CN"/>
        </w:rPr>
        <w:t>labour</w:t>
      </w:r>
      <w:proofErr w:type="spellEnd"/>
      <w:r w:rsidR="00943C94">
        <w:rPr>
          <w:lang w:eastAsia="zh-CN"/>
        </w:rPr>
        <w:t xml:space="preserve"> info.</w:t>
      </w:r>
    </w:p>
    <w:p w:rsidR="00245C41" w:rsidRPr="00943C94" w:rsidRDefault="00AF59CA" w:rsidP="00245C41">
      <w:pPr>
        <w:spacing w:after="160" w:line="259" w:lineRule="auto"/>
        <w:contextualSpacing/>
        <w:rPr>
          <w:noProof/>
          <w:lang w:eastAsia="zh-CN"/>
        </w:rPr>
      </w:pPr>
      <w:r>
        <w:rPr>
          <w:rFonts w:hint="eastAsia"/>
          <w:lang w:eastAsia="zh-CN"/>
        </w:rPr>
        <w:t>C</w:t>
      </w:r>
      <w:r w:rsidR="00943C94">
        <w:rPr>
          <w:lang w:eastAsia="zh-CN"/>
        </w:rPr>
        <w:t>lick “</w:t>
      </w:r>
      <w:proofErr w:type="spellStart"/>
      <w:r w:rsidR="00943C94">
        <w:rPr>
          <w:lang w:eastAsia="zh-CN"/>
        </w:rPr>
        <w:t>Misc.Items</w:t>
      </w:r>
      <w:proofErr w:type="spellEnd"/>
      <w:r w:rsidR="00943C94">
        <w:rPr>
          <w:lang w:eastAsia="zh-CN"/>
        </w:rPr>
        <w:t xml:space="preserve">” </w:t>
      </w:r>
      <w:r>
        <w:rPr>
          <w:lang w:eastAsia="zh-CN"/>
        </w:rPr>
        <w:t xml:space="preserve">tab, </w:t>
      </w:r>
      <w:r w:rsidR="00943C94">
        <w:rPr>
          <w:lang w:eastAsia="zh-CN"/>
        </w:rPr>
        <w:t>user can view miss item info.</w:t>
      </w:r>
    </w:p>
    <w:p w:rsidR="00245C41" w:rsidRPr="00943C94" w:rsidRDefault="00AF59CA" w:rsidP="00245C41">
      <w:pPr>
        <w:spacing w:after="160" w:line="259" w:lineRule="auto"/>
        <w:contextualSpacing/>
        <w:rPr>
          <w:noProof/>
          <w:lang w:eastAsia="zh-CN"/>
        </w:rPr>
      </w:pPr>
      <w:r>
        <w:rPr>
          <w:rFonts w:hint="eastAsia"/>
          <w:lang w:eastAsia="zh-CN"/>
        </w:rPr>
        <w:t>C</w:t>
      </w:r>
      <w:r>
        <w:rPr>
          <w:lang w:eastAsia="zh-CN"/>
        </w:rPr>
        <w:t xml:space="preserve">lick “Major Item Serial No.” tab, </w:t>
      </w:r>
      <w:r w:rsidR="00943C94">
        <w:rPr>
          <w:lang w:eastAsia="zh-CN"/>
        </w:rPr>
        <w:t>user can view major item info.</w:t>
      </w:r>
    </w:p>
    <w:p w:rsidR="00AF59CA" w:rsidRDefault="00AF59CA" w:rsidP="00AF59CA">
      <w:pPr>
        <w:spacing w:after="160" w:line="259" w:lineRule="auto"/>
        <w:contextualSpacing/>
        <w:rPr>
          <w:lang w:eastAsia="zh-CN"/>
        </w:rPr>
      </w:pPr>
      <w:r>
        <w:rPr>
          <w:rFonts w:hint="eastAsia"/>
          <w:lang w:eastAsia="zh-CN"/>
        </w:rPr>
        <w:t>C</w:t>
      </w:r>
      <w:r w:rsidR="00943C94">
        <w:rPr>
          <w:lang w:eastAsia="zh-CN"/>
        </w:rPr>
        <w:t>lick “History” tab, user can view claim log.</w:t>
      </w:r>
    </w:p>
    <w:p w:rsidR="00245C41" w:rsidRPr="00943C94" w:rsidRDefault="00943C94" w:rsidP="00245C41">
      <w:pPr>
        <w:spacing w:after="160" w:line="259" w:lineRule="auto"/>
        <w:contextualSpacing/>
        <w:rPr>
          <w:noProof/>
          <w:lang w:eastAsia="zh-CN"/>
        </w:rPr>
      </w:pPr>
      <w:r>
        <w:rPr>
          <w:lang w:eastAsia="zh-CN"/>
        </w:rPr>
        <w:t>Click “Back to List” link, page goes back to claim query page.</w:t>
      </w:r>
      <w:bookmarkEnd w:id="26"/>
      <w:bookmarkEnd w:id="27"/>
    </w:p>
    <w:bookmarkEnd w:id="34"/>
    <w:bookmarkEnd w:id="35"/>
    <w:p w:rsidR="00157D50" w:rsidRPr="002E33EA" w:rsidRDefault="00157D50" w:rsidP="002A5C65">
      <w:pPr>
        <w:pStyle w:val="Heading5"/>
        <w:rPr>
          <w:lang w:bidi="en-US"/>
        </w:rPr>
      </w:pPr>
      <w:r>
        <w:rPr>
          <w:rFonts w:hint="eastAsia"/>
          <w:lang w:eastAsia="zh-CN" w:bidi="en-US"/>
        </w:rPr>
        <w:t>C</w:t>
      </w:r>
      <w:r>
        <w:rPr>
          <w:lang w:eastAsia="zh-CN" w:bidi="en-US"/>
        </w:rPr>
        <w:t>laim History Query</w:t>
      </w:r>
    </w:p>
    <w:p w:rsidR="00157D50" w:rsidRDefault="00157D50" w:rsidP="00157D50">
      <w:pPr>
        <w:rPr>
          <w:lang w:eastAsia="zh-CN"/>
        </w:rPr>
      </w:pPr>
      <w:r>
        <w:rPr>
          <w:rFonts w:hint="eastAsia"/>
          <w:lang w:eastAsia="zh-CN"/>
        </w:rPr>
        <w:t>Click Claim Management-&gt;Claim</w:t>
      </w:r>
      <w:r>
        <w:rPr>
          <w:lang w:eastAsia="zh-CN"/>
        </w:rPr>
        <w:t xml:space="preserve"> History</w:t>
      </w:r>
      <w:r>
        <w:rPr>
          <w:rFonts w:hint="eastAsia"/>
          <w:lang w:eastAsia="zh-CN"/>
        </w:rPr>
        <w:t xml:space="preserve"> Query, and then go to Claim</w:t>
      </w:r>
      <w:r>
        <w:rPr>
          <w:lang w:eastAsia="zh-CN"/>
        </w:rPr>
        <w:t xml:space="preserve"> History</w:t>
      </w:r>
      <w:r>
        <w:rPr>
          <w:rFonts w:hint="eastAsia"/>
          <w:lang w:eastAsia="zh-CN"/>
        </w:rPr>
        <w:t xml:space="preserve"> Query page.</w:t>
      </w:r>
      <w:r w:rsidR="00943C94">
        <w:rPr>
          <w:lang w:eastAsia="zh-CN"/>
        </w:rPr>
        <w:t xml:space="preserve"> User can search and view history version of the claim.</w:t>
      </w:r>
    </w:p>
    <w:p w:rsidR="00157D50" w:rsidRPr="00EC268A" w:rsidRDefault="00EC268A" w:rsidP="00165199">
      <w:pPr>
        <w:rPr>
          <w:lang w:eastAsia="zh-CN"/>
        </w:rPr>
      </w:pPr>
      <w:r>
        <w:rPr>
          <w:noProof/>
          <w:lang w:eastAsia="zh-CN"/>
        </w:rPr>
        <w:lastRenderedPageBreak/>
        <w:drawing>
          <wp:inline distT="0" distB="0" distL="0" distR="0" wp14:anchorId="65779D27" wp14:editId="38D4CAE4">
            <wp:extent cx="6310630" cy="175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10630" cy="1752600"/>
                    </a:xfrm>
                    <a:prstGeom prst="rect">
                      <a:avLst/>
                    </a:prstGeom>
                  </pic:spPr>
                </pic:pic>
              </a:graphicData>
            </a:graphic>
          </wp:inline>
        </w:drawing>
      </w:r>
    </w:p>
    <w:p w:rsidR="00157D50" w:rsidRPr="00123048" w:rsidRDefault="00EC268A" w:rsidP="002A5C65">
      <w:pPr>
        <w:pStyle w:val="Heading6"/>
        <w:rPr>
          <w:b/>
          <w:lang w:bidi="en-US"/>
        </w:rPr>
      </w:pPr>
      <w:r>
        <w:rPr>
          <w:b/>
          <w:lang w:eastAsia="zh-CN" w:bidi="en-US"/>
        </w:rPr>
        <w:t>Claim History</w:t>
      </w:r>
      <w:r w:rsidR="00157D50" w:rsidRPr="00123048">
        <w:rPr>
          <w:b/>
          <w:lang w:eastAsia="zh-CN" w:bidi="en-US"/>
        </w:rPr>
        <w:t xml:space="preserve"> </w:t>
      </w:r>
      <w:r>
        <w:rPr>
          <w:b/>
          <w:lang w:eastAsia="zh-CN" w:bidi="en-US"/>
        </w:rPr>
        <w:t>Query</w:t>
      </w:r>
    </w:p>
    <w:p w:rsidR="00157D50" w:rsidRPr="00EC268A" w:rsidRDefault="00157D50" w:rsidP="00EC268A">
      <w:pPr>
        <w:spacing w:after="160" w:line="259" w:lineRule="auto"/>
        <w:contextualSpacing/>
      </w:pPr>
      <w:r>
        <w:rPr>
          <w:rFonts w:hint="eastAsia"/>
          <w:lang w:eastAsia="zh-CN"/>
        </w:rPr>
        <w:t>Enter search criteria</w:t>
      </w:r>
      <w:r w:rsidR="00EC268A">
        <w:rPr>
          <w:lang w:eastAsia="zh-CN"/>
        </w:rPr>
        <w:t>.</w:t>
      </w:r>
      <w:r w:rsidR="00EC268A">
        <w:rPr>
          <w:rFonts w:hint="eastAsia"/>
        </w:rPr>
        <w:t xml:space="preserve"> </w:t>
      </w:r>
      <w:r>
        <w:rPr>
          <w:rFonts w:hint="eastAsia"/>
          <w:lang w:eastAsia="zh-CN"/>
        </w:rPr>
        <w:t>Click [</w:t>
      </w:r>
      <w:r>
        <w:rPr>
          <w:lang w:eastAsia="zh-CN"/>
        </w:rPr>
        <w:t>Search</w:t>
      </w:r>
      <w:r>
        <w:rPr>
          <w:rFonts w:hint="eastAsia"/>
          <w:lang w:eastAsia="zh-CN"/>
        </w:rPr>
        <w:t>]</w:t>
      </w:r>
      <w:r>
        <w:rPr>
          <w:lang w:eastAsia="zh-CN"/>
        </w:rPr>
        <w:t xml:space="preserve"> button, and the claim </w:t>
      </w:r>
      <w:r w:rsidR="00EA6109">
        <w:rPr>
          <w:lang w:eastAsia="zh-CN"/>
        </w:rPr>
        <w:t xml:space="preserve">history </w:t>
      </w:r>
      <w:r>
        <w:rPr>
          <w:lang w:eastAsia="zh-CN"/>
        </w:rPr>
        <w:t xml:space="preserve">query list will display all </w:t>
      </w:r>
      <w:r w:rsidR="00EA6109">
        <w:rPr>
          <w:lang w:eastAsia="zh-CN"/>
        </w:rPr>
        <w:t>history</w:t>
      </w:r>
      <w:r>
        <w:rPr>
          <w:lang w:eastAsia="zh-CN"/>
        </w:rPr>
        <w:t xml:space="preserve"> claim </w:t>
      </w:r>
      <w:proofErr w:type="gramStart"/>
      <w:r>
        <w:rPr>
          <w:lang w:eastAsia="zh-CN"/>
        </w:rPr>
        <w:t>records based</w:t>
      </w:r>
      <w:proofErr w:type="gramEnd"/>
      <w:r>
        <w:rPr>
          <w:lang w:eastAsia="zh-CN"/>
        </w:rPr>
        <w:t xml:space="preserve"> search condition.</w:t>
      </w:r>
      <w:r w:rsidR="00EC268A">
        <w:rPr>
          <w:rFonts w:hint="eastAsia"/>
          <w:lang w:eastAsia="zh-CN"/>
        </w:rPr>
        <w:t xml:space="preserve"> </w:t>
      </w:r>
      <w:r>
        <w:rPr>
          <w:rFonts w:hint="eastAsia"/>
          <w:lang w:eastAsia="zh-CN"/>
        </w:rPr>
        <w:t>Click [</w:t>
      </w:r>
      <w:r>
        <w:rPr>
          <w:lang w:eastAsia="zh-CN"/>
        </w:rPr>
        <w:t>Reset</w:t>
      </w:r>
      <w:r>
        <w:rPr>
          <w:rFonts w:hint="eastAsia"/>
          <w:lang w:eastAsia="zh-CN"/>
        </w:rPr>
        <w:t>]</w:t>
      </w:r>
      <w:r>
        <w:rPr>
          <w:lang w:eastAsia="zh-CN"/>
        </w:rPr>
        <w:t xml:space="preserve"> button, it will resume the initial query condition.</w:t>
      </w:r>
    </w:p>
    <w:p w:rsidR="00157D50" w:rsidRDefault="00157D50" w:rsidP="00157D50">
      <w:pPr>
        <w:spacing w:after="160" w:line="259" w:lineRule="auto"/>
        <w:contextualSpacing/>
        <w:rPr>
          <w:lang w:eastAsia="zh-CN"/>
        </w:rPr>
      </w:pPr>
    </w:p>
    <w:p w:rsidR="00157D50" w:rsidRPr="007F7451" w:rsidRDefault="00EC268A" w:rsidP="00157D50">
      <w:pPr>
        <w:spacing w:after="160" w:line="259" w:lineRule="auto"/>
        <w:contextualSpacing/>
        <w:rPr>
          <w:lang w:val="da-DK" w:eastAsia="zh-CN"/>
        </w:rPr>
      </w:pPr>
      <w:r>
        <w:rPr>
          <w:lang w:val="da-DK" w:eastAsia="zh-CN"/>
        </w:rPr>
        <w:t xml:space="preserve">Note: </w:t>
      </w:r>
      <w:r w:rsidR="00157D50" w:rsidRPr="007F7451">
        <w:rPr>
          <w:rFonts w:hint="eastAsia"/>
          <w:lang w:val="da-DK" w:eastAsia="zh-CN"/>
        </w:rPr>
        <w:t>It</w:t>
      </w:r>
      <w:r w:rsidR="00157D50" w:rsidRPr="007F7451">
        <w:rPr>
          <w:lang w:val="da-DK" w:eastAsia="zh-CN"/>
        </w:rPr>
        <w:t xml:space="preserve"> will display "</w:t>
      </w:r>
      <w:r w:rsidR="00157D50">
        <w:rPr>
          <w:lang w:val="da-DK" w:eastAsia="zh-CN"/>
        </w:rPr>
        <w:t>i</w:t>
      </w:r>
      <w:r w:rsidR="00157D50" w:rsidRPr="007F7451">
        <w:rPr>
          <w:lang w:val="da-DK" w:eastAsia="zh-CN"/>
        </w:rPr>
        <w:t>"</w:t>
      </w:r>
      <w:r w:rsidR="00157D50">
        <w:rPr>
          <w:lang w:val="da-DK" w:eastAsia="zh-CN"/>
        </w:rPr>
        <w:t xml:space="preserve"> at right top side of </w:t>
      </w:r>
      <w:r w:rsidR="00157D50">
        <w:rPr>
          <w:rFonts w:hint="eastAsia"/>
          <w:lang w:val="da-DK" w:eastAsia="zh-CN"/>
        </w:rPr>
        <w:t>"C</w:t>
      </w:r>
      <w:r w:rsidR="00157D50">
        <w:rPr>
          <w:lang w:val="da-DK" w:eastAsia="zh-CN"/>
        </w:rPr>
        <w:t>laim No</w:t>
      </w:r>
      <w:r w:rsidR="00157D50" w:rsidRPr="0083075A">
        <w:rPr>
          <w:rFonts w:hint="eastAsia"/>
          <w:lang w:val="da-DK" w:eastAsia="zh-CN"/>
        </w:rPr>
        <w:t>"</w:t>
      </w:r>
      <w:r w:rsidR="00157D50">
        <w:rPr>
          <w:lang w:val="da-DK" w:eastAsia="zh-CN"/>
        </w:rPr>
        <w:t xml:space="preserve"> column when claim has information. Click </w:t>
      </w:r>
      <w:r w:rsidR="00157D50" w:rsidRPr="007F7451">
        <w:rPr>
          <w:lang w:val="da-DK" w:eastAsia="zh-CN"/>
        </w:rPr>
        <w:t>"</w:t>
      </w:r>
      <w:r w:rsidR="00157D50">
        <w:rPr>
          <w:lang w:val="da-DK" w:eastAsia="zh-CN"/>
        </w:rPr>
        <w:t>i</w:t>
      </w:r>
      <w:r w:rsidR="00157D50" w:rsidRPr="007F7451">
        <w:rPr>
          <w:lang w:val="da-DK" w:eastAsia="zh-CN"/>
        </w:rPr>
        <w:t>"</w:t>
      </w:r>
      <w:r w:rsidR="00157D50">
        <w:rPr>
          <w:lang w:val="da-DK" w:eastAsia="zh-CN"/>
        </w:rPr>
        <w:t xml:space="preserve"> icon, it will display detailed error window.</w:t>
      </w:r>
    </w:p>
    <w:p w:rsidR="00157D50" w:rsidRPr="007F7451" w:rsidRDefault="00157D50" w:rsidP="00157D50">
      <w:pPr>
        <w:spacing w:after="160" w:line="259" w:lineRule="auto"/>
        <w:contextualSpacing/>
        <w:rPr>
          <w:lang w:val="da-DK" w:eastAsia="zh-CN"/>
        </w:rPr>
      </w:pPr>
      <w:r>
        <w:rPr>
          <w:noProof/>
          <w:lang w:eastAsia="zh-CN"/>
        </w:rPr>
        <w:drawing>
          <wp:inline distT="0" distB="0" distL="0" distR="0" wp14:anchorId="567871FB" wp14:editId="65B98C43">
            <wp:extent cx="3400000" cy="1676190"/>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00000" cy="1676190"/>
                    </a:xfrm>
                    <a:prstGeom prst="rect">
                      <a:avLst/>
                    </a:prstGeom>
                  </pic:spPr>
                </pic:pic>
              </a:graphicData>
            </a:graphic>
          </wp:inline>
        </w:drawing>
      </w:r>
    </w:p>
    <w:p w:rsidR="00157D50" w:rsidRPr="00123048" w:rsidRDefault="00157D50" w:rsidP="002A5C65">
      <w:pPr>
        <w:pStyle w:val="Heading6"/>
        <w:rPr>
          <w:b/>
          <w:lang w:eastAsia="zh-CN" w:bidi="en-US"/>
        </w:rPr>
      </w:pPr>
      <w:r w:rsidRPr="00123048">
        <w:rPr>
          <w:rFonts w:hint="eastAsia"/>
          <w:b/>
          <w:lang w:eastAsia="zh-CN" w:bidi="en-US"/>
        </w:rPr>
        <w:t xml:space="preserve">Claim </w:t>
      </w:r>
      <w:r w:rsidR="00EC268A">
        <w:rPr>
          <w:b/>
          <w:lang w:eastAsia="zh-CN" w:bidi="en-US"/>
        </w:rPr>
        <w:t>Detail</w:t>
      </w:r>
    </w:p>
    <w:p w:rsidR="00157D50" w:rsidRPr="00947C8F" w:rsidRDefault="00157D50" w:rsidP="00157D50">
      <w:pPr>
        <w:rPr>
          <w:lang w:val="da-DK" w:eastAsia="zh-CN" w:bidi="en-US"/>
        </w:rPr>
      </w:pPr>
      <w:r>
        <w:rPr>
          <w:rFonts w:hint="eastAsia"/>
          <w:lang w:val="da-DK" w:eastAsia="zh-CN" w:bidi="en-US"/>
        </w:rPr>
        <w:t xml:space="preserve">In claim </w:t>
      </w:r>
      <w:r w:rsidR="006F6B4B">
        <w:rPr>
          <w:lang w:val="da-DK" w:eastAsia="zh-CN" w:bidi="en-US"/>
        </w:rPr>
        <w:t xml:space="preserve">history </w:t>
      </w:r>
      <w:r>
        <w:rPr>
          <w:rFonts w:hint="eastAsia"/>
          <w:lang w:val="da-DK" w:eastAsia="zh-CN" w:bidi="en-US"/>
        </w:rPr>
        <w:t xml:space="preserve">query page, select and click </w:t>
      </w:r>
      <w:r w:rsidRPr="007F7451">
        <w:rPr>
          <w:lang w:val="da-DK" w:eastAsia="zh-CN"/>
        </w:rPr>
        <w:t>"</w:t>
      </w:r>
      <w:r>
        <w:rPr>
          <w:lang w:val="da-DK" w:eastAsia="zh-CN"/>
        </w:rPr>
        <w:t>Claim No</w:t>
      </w:r>
      <w:r w:rsidRPr="007F7451">
        <w:rPr>
          <w:lang w:val="da-DK" w:eastAsia="zh-CN"/>
        </w:rPr>
        <w:t>"</w:t>
      </w:r>
      <w:r>
        <w:rPr>
          <w:lang w:val="da-DK" w:eastAsia="zh-CN"/>
        </w:rPr>
        <w:t xml:space="preserve"> hyperlink of any record in claim </w:t>
      </w:r>
      <w:r w:rsidR="006F6B4B">
        <w:rPr>
          <w:lang w:val="da-DK" w:eastAsia="zh-CN"/>
        </w:rPr>
        <w:t xml:space="preserve">history </w:t>
      </w:r>
      <w:r>
        <w:rPr>
          <w:lang w:val="da-DK" w:eastAsia="zh-CN"/>
        </w:rPr>
        <w:t>query list, and then go to claim query detail page.</w:t>
      </w:r>
    </w:p>
    <w:p w:rsidR="00157D50" w:rsidRPr="007F7451" w:rsidRDefault="00EC268A" w:rsidP="00157D50">
      <w:pPr>
        <w:spacing w:after="160" w:line="259" w:lineRule="auto"/>
        <w:contextualSpacing/>
        <w:rPr>
          <w:lang w:val="da-DK" w:eastAsia="zh-CN"/>
        </w:rPr>
      </w:pPr>
      <w:r>
        <w:rPr>
          <w:noProof/>
          <w:lang w:eastAsia="zh-CN"/>
        </w:rPr>
        <w:lastRenderedPageBreak/>
        <w:drawing>
          <wp:inline distT="0" distB="0" distL="0" distR="0" wp14:anchorId="1A46DDA1" wp14:editId="2BB1238F">
            <wp:extent cx="6310630" cy="44716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10630" cy="4471670"/>
                    </a:xfrm>
                    <a:prstGeom prst="rect">
                      <a:avLst/>
                    </a:prstGeom>
                  </pic:spPr>
                </pic:pic>
              </a:graphicData>
            </a:graphic>
          </wp:inline>
        </w:drawing>
      </w:r>
    </w:p>
    <w:p w:rsidR="00157D50" w:rsidRPr="007F7451" w:rsidRDefault="00157D50" w:rsidP="00157D50">
      <w:pPr>
        <w:spacing w:after="160" w:line="259" w:lineRule="auto"/>
        <w:contextualSpacing/>
        <w:rPr>
          <w:lang w:val="da-DK" w:eastAsia="zh-CN"/>
        </w:rPr>
      </w:pPr>
    </w:p>
    <w:bookmarkEnd w:id="0"/>
    <w:bookmarkEnd w:id="28"/>
    <w:bookmarkEnd w:id="29"/>
    <w:p w:rsidR="00EC268A" w:rsidRDefault="00EC268A" w:rsidP="00EC268A">
      <w:pPr>
        <w:spacing w:after="160" w:line="259" w:lineRule="auto"/>
        <w:contextualSpacing/>
        <w:rPr>
          <w:lang w:eastAsia="zh-CN"/>
        </w:rPr>
      </w:pPr>
      <w:r>
        <w:rPr>
          <w:lang w:eastAsia="zh-CN"/>
        </w:rPr>
        <w:t>User</w:t>
      </w:r>
      <w:r>
        <w:rPr>
          <w:rFonts w:hint="eastAsia"/>
          <w:lang w:eastAsia="zh-CN"/>
        </w:rPr>
        <w:t xml:space="preserve"> can </w:t>
      </w:r>
      <w:r>
        <w:rPr>
          <w:lang w:eastAsia="zh-CN"/>
        </w:rPr>
        <w:t>view</w:t>
      </w:r>
      <w:r>
        <w:rPr>
          <w:rFonts w:hint="eastAsia"/>
          <w:lang w:eastAsia="zh-CN"/>
        </w:rPr>
        <w:t xml:space="preserve"> claim detail </w:t>
      </w:r>
      <w:r>
        <w:rPr>
          <w:lang w:eastAsia="zh-CN"/>
        </w:rPr>
        <w:t>info</w:t>
      </w:r>
      <w:r>
        <w:rPr>
          <w:rFonts w:hint="eastAsia"/>
          <w:lang w:eastAsia="zh-CN"/>
        </w:rPr>
        <w:t xml:space="preserve"> on this page.</w:t>
      </w:r>
    </w:p>
    <w:p w:rsidR="00EC268A" w:rsidRPr="00943C94" w:rsidRDefault="00EC268A" w:rsidP="00EC268A">
      <w:pPr>
        <w:spacing w:after="160" w:line="259" w:lineRule="auto"/>
        <w:contextualSpacing/>
        <w:rPr>
          <w:lang w:eastAsia="zh-CN"/>
        </w:rPr>
      </w:pPr>
      <w:r>
        <w:rPr>
          <w:rFonts w:hint="eastAsia"/>
          <w:lang w:eastAsia="zh-CN"/>
        </w:rPr>
        <w:t>C</w:t>
      </w:r>
      <w:r>
        <w:rPr>
          <w:lang w:eastAsia="zh-CN"/>
        </w:rPr>
        <w:t xml:space="preserve">lick “Change Log” tab beside “Claim Charge” tab, user can view claim change log. </w:t>
      </w:r>
    </w:p>
    <w:p w:rsidR="00EC268A" w:rsidRPr="007F7451" w:rsidRDefault="00EC268A" w:rsidP="00EC268A">
      <w:pPr>
        <w:spacing w:after="160" w:line="259" w:lineRule="auto"/>
        <w:contextualSpacing/>
        <w:rPr>
          <w:lang w:val="da-DK" w:eastAsia="zh-CN"/>
        </w:rPr>
      </w:pPr>
      <w:r>
        <w:rPr>
          <w:rFonts w:hint="eastAsia"/>
          <w:lang w:eastAsia="zh-CN"/>
        </w:rPr>
        <w:t>C</w:t>
      </w:r>
      <w:r>
        <w:rPr>
          <w:lang w:eastAsia="zh-CN"/>
        </w:rPr>
        <w:t>lick “</w:t>
      </w:r>
      <w:proofErr w:type="spellStart"/>
      <w:r>
        <w:rPr>
          <w:lang w:eastAsia="zh-CN"/>
        </w:rPr>
        <w:t>Labour</w:t>
      </w:r>
      <w:proofErr w:type="spellEnd"/>
      <w:r>
        <w:rPr>
          <w:lang w:eastAsia="zh-CN"/>
        </w:rPr>
        <w:t xml:space="preserve">” tab, user can view </w:t>
      </w:r>
      <w:proofErr w:type="spellStart"/>
      <w:r>
        <w:rPr>
          <w:lang w:eastAsia="zh-CN"/>
        </w:rPr>
        <w:t>labour</w:t>
      </w:r>
      <w:proofErr w:type="spellEnd"/>
      <w:r>
        <w:rPr>
          <w:lang w:eastAsia="zh-CN"/>
        </w:rPr>
        <w:t xml:space="preserve"> info.</w:t>
      </w:r>
    </w:p>
    <w:p w:rsidR="00EC268A" w:rsidRPr="00943C94" w:rsidRDefault="00EC268A" w:rsidP="00EC268A">
      <w:pPr>
        <w:spacing w:after="160" w:line="259" w:lineRule="auto"/>
        <w:contextualSpacing/>
        <w:rPr>
          <w:noProof/>
          <w:lang w:eastAsia="zh-CN"/>
        </w:rPr>
      </w:pPr>
      <w:r>
        <w:rPr>
          <w:rFonts w:hint="eastAsia"/>
          <w:lang w:eastAsia="zh-CN"/>
        </w:rPr>
        <w:t>C</w:t>
      </w:r>
      <w:r>
        <w:rPr>
          <w:lang w:eastAsia="zh-CN"/>
        </w:rPr>
        <w:t>lick “</w:t>
      </w:r>
      <w:proofErr w:type="spellStart"/>
      <w:r>
        <w:rPr>
          <w:lang w:eastAsia="zh-CN"/>
        </w:rPr>
        <w:t>Misc.Items</w:t>
      </w:r>
      <w:proofErr w:type="spellEnd"/>
      <w:r>
        <w:rPr>
          <w:lang w:eastAsia="zh-CN"/>
        </w:rPr>
        <w:t>” tab, user can view miss item info.</w:t>
      </w:r>
    </w:p>
    <w:p w:rsidR="00EC268A" w:rsidRPr="00943C94" w:rsidRDefault="00EC268A" w:rsidP="00EC268A">
      <w:pPr>
        <w:spacing w:after="160" w:line="259" w:lineRule="auto"/>
        <w:contextualSpacing/>
        <w:rPr>
          <w:noProof/>
          <w:lang w:eastAsia="zh-CN"/>
        </w:rPr>
      </w:pPr>
      <w:r>
        <w:rPr>
          <w:rFonts w:hint="eastAsia"/>
          <w:lang w:eastAsia="zh-CN"/>
        </w:rPr>
        <w:t>C</w:t>
      </w:r>
      <w:r>
        <w:rPr>
          <w:lang w:eastAsia="zh-CN"/>
        </w:rPr>
        <w:t>lick “Major Item Serial No.” tab, user can view major item info.</w:t>
      </w:r>
    </w:p>
    <w:p w:rsidR="00EC268A" w:rsidRDefault="00EC268A" w:rsidP="00EC268A">
      <w:pPr>
        <w:spacing w:after="160" w:line="259" w:lineRule="auto"/>
        <w:contextualSpacing/>
        <w:rPr>
          <w:lang w:eastAsia="zh-CN"/>
        </w:rPr>
      </w:pPr>
      <w:r>
        <w:rPr>
          <w:rFonts w:hint="eastAsia"/>
          <w:lang w:eastAsia="zh-CN"/>
        </w:rPr>
        <w:t>C</w:t>
      </w:r>
      <w:r>
        <w:rPr>
          <w:lang w:eastAsia="zh-CN"/>
        </w:rPr>
        <w:t>lick “History” tab, user can view claim log.</w:t>
      </w:r>
    </w:p>
    <w:p w:rsidR="00EC268A" w:rsidRPr="00943C94" w:rsidRDefault="00EC268A" w:rsidP="00EC268A">
      <w:pPr>
        <w:spacing w:after="160" w:line="259" w:lineRule="auto"/>
        <w:contextualSpacing/>
        <w:rPr>
          <w:noProof/>
          <w:lang w:eastAsia="zh-CN"/>
        </w:rPr>
      </w:pPr>
      <w:r>
        <w:rPr>
          <w:lang w:eastAsia="zh-CN"/>
        </w:rPr>
        <w:t>Click “Back to List” link, page goes back to claim query page.</w:t>
      </w:r>
    </w:p>
    <w:p w:rsidR="00E82BA8" w:rsidRDefault="00E82BA8" w:rsidP="00E82BA8">
      <w:pPr>
        <w:pStyle w:val="Heading3"/>
      </w:pPr>
      <w:bookmarkStart w:id="38" w:name="_Toc426553966"/>
      <w:r w:rsidRPr="00B425AD">
        <w:rPr>
          <w:b w:val="0"/>
        </w:rPr>
        <w:t>Settlement Management</w:t>
      </w:r>
      <w:bookmarkEnd w:id="38"/>
    </w:p>
    <w:p w:rsidR="00E82BA8" w:rsidRDefault="00E82BA8" w:rsidP="00E82BA8">
      <w:pPr>
        <w:pStyle w:val="Heading4"/>
      </w:pPr>
      <w:r>
        <w:rPr>
          <w:rFonts w:hint="eastAsia"/>
        </w:rPr>
        <w:t xml:space="preserve">Work </w:t>
      </w:r>
      <w:r>
        <w:t>F</w:t>
      </w:r>
      <w:r>
        <w:rPr>
          <w:rFonts w:hint="eastAsia"/>
        </w:rPr>
        <w:t>low</w:t>
      </w:r>
    </w:p>
    <w:p w:rsidR="00923532" w:rsidRDefault="00923532" w:rsidP="00923532">
      <w:pPr>
        <w:rPr>
          <w:lang w:eastAsia="zh-CN"/>
        </w:rPr>
      </w:pPr>
      <w:r>
        <w:rPr>
          <w:rFonts w:hint="eastAsia"/>
          <w:lang w:eastAsia="zh-CN"/>
        </w:rPr>
        <w:t>T</w:t>
      </w:r>
      <w:r>
        <w:rPr>
          <w:lang w:eastAsia="zh-CN"/>
        </w:rPr>
        <w:t>here are 2 types of settlement:</w:t>
      </w:r>
    </w:p>
    <w:p w:rsidR="00923532" w:rsidRDefault="00923532" w:rsidP="00923532">
      <w:pPr>
        <w:pStyle w:val="ListParagraph"/>
        <w:numPr>
          <w:ilvl w:val="0"/>
          <w:numId w:val="27"/>
        </w:numPr>
        <w:rPr>
          <w:lang w:eastAsia="zh-CN"/>
        </w:rPr>
      </w:pPr>
      <w:r>
        <w:rPr>
          <w:rFonts w:hint="eastAsia"/>
          <w:lang w:eastAsia="zh-CN"/>
        </w:rPr>
        <w:t>Settlement generated by System</w:t>
      </w:r>
    </w:p>
    <w:p w:rsidR="00923532" w:rsidRPr="00923532" w:rsidRDefault="00923532" w:rsidP="00923532">
      <w:pPr>
        <w:pStyle w:val="ListParagraph"/>
        <w:numPr>
          <w:ilvl w:val="0"/>
          <w:numId w:val="27"/>
        </w:numPr>
        <w:rPr>
          <w:lang w:eastAsia="zh-CN"/>
        </w:rPr>
      </w:pPr>
      <w:r>
        <w:rPr>
          <w:lang w:eastAsia="zh-CN"/>
        </w:rPr>
        <w:t>Settlement created by CJLR User</w:t>
      </w:r>
    </w:p>
    <w:p w:rsidR="00E82BA8" w:rsidRPr="00B425AD" w:rsidRDefault="00E82BA8" w:rsidP="00E82BA8">
      <w:pPr>
        <w:rPr>
          <w:b/>
        </w:rPr>
      </w:pPr>
      <w:r>
        <w:t xml:space="preserve">There are 3 status of the Settlement: </w:t>
      </w:r>
      <w:r w:rsidRPr="00B425AD">
        <w:rPr>
          <w:rFonts w:hint="eastAsia"/>
        </w:rPr>
        <w:t xml:space="preserve"> </w:t>
      </w:r>
      <w:r>
        <w:rPr>
          <w:rFonts w:hint="eastAsia"/>
        </w:rPr>
        <w:t xml:space="preserve">01 </w:t>
      </w:r>
      <w:r>
        <w:t>Released</w:t>
      </w:r>
      <w:r>
        <w:rPr>
          <w:rFonts w:hint="eastAsia"/>
        </w:rPr>
        <w:t>，</w:t>
      </w:r>
      <w:r>
        <w:rPr>
          <w:rFonts w:hint="eastAsia"/>
        </w:rPr>
        <w:t xml:space="preserve">02 </w:t>
      </w:r>
      <w:r>
        <w:t>Confirmed</w:t>
      </w:r>
      <w:r>
        <w:rPr>
          <w:rFonts w:hint="eastAsia"/>
        </w:rPr>
        <w:t>，</w:t>
      </w:r>
      <w:r>
        <w:rPr>
          <w:rFonts w:hint="eastAsia"/>
        </w:rPr>
        <w:t xml:space="preserve">03 </w:t>
      </w:r>
      <w:r>
        <w:t>Pending.</w:t>
      </w:r>
      <w:r w:rsidR="00923532">
        <w:t xml:space="preserve"> </w:t>
      </w:r>
      <w:r>
        <w:t xml:space="preserve">Blow </w:t>
      </w:r>
      <w:r w:rsidR="00923532">
        <w:t>diagram</w:t>
      </w:r>
      <w:r>
        <w:t xml:space="preserve"> show</w:t>
      </w:r>
      <w:r w:rsidR="00923532">
        <w:t>s</w:t>
      </w:r>
      <w:r>
        <w:t xml:space="preserve"> the </w:t>
      </w:r>
      <w:r w:rsidR="00923532">
        <w:t>conversion</w:t>
      </w:r>
      <w:r>
        <w:t>:</w:t>
      </w:r>
      <w:r>
        <w:br/>
      </w:r>
    </w:p>
    <w:p w:rsidR="00E82BA8" w:rsidRDefault="00E82BA8" w:rsidP="00E82BA8"/>
    <w:p w:rsidR="00E82BA8" w:rsidRDefault="00923532" w:rsidP="00923532">
      <w:pPr>
        <w:jc w:val="center"/>
      </w:pPr>
      <w:r>
        <w:object w:dxaOrig="4140" w:dyaOrig="4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225pt" o:ole="">
            <v:imagedata r:id="rId24" o:title=""/>
          </v:shape>
          <o:OLEObject Type="Embed" ProgID="Visio.Drawing.15" ShapeID="_x0000_i1025" DrawAspect="Content" ObjectID="_1611729000" r:id="rId25"/>
        </w:object>
      </w:r>
    </w:p>
    <w:p w:rsidR="00E82BA8" w:rsidRDefault="00E82BA8" w:rsidP="00E82BA8"/>
    <w:p w:rsidR="00E82BA8" w:rsidRDefault="00923532" w:rsidP="00E82BA8">
      <w:pPr>
        <w:rPr>
          <w:lang w:eastAsia="zh-CN"/>
        </w:rPr>
      </w:pPr>
      <w:r>
        <w:rPr>
          <w:rFonts w:hint="eastAsia"/>
          <w:lang w:eastAsia="zh-CN"/>
        </w:rPr>
        <w:t xml:space="preserve">Workflow of the </w:t>
      </w:r>
      <w:r>
        <w:rPr>
          <w:lang w:eastAsia="zh-CN"/>
        </w:rPr>
        <w:t xml:space="preserve">Settlement </w:t>
      </w:r>
      <w:r w:rsidR="00434CA4">
        <w:rPr>
          <w:lang w:eastAsia="zh-CN"/>
        </w:rPr>
        <w:t>shows as below:</w:t>
      </w:r>
    </w:p>
    <w:p w:rsidR="00E82BA8" w:rsidRDefault="00434CA4" w:rsidP="00E82BA8">
      <w:r>
        <w:object w:dxaOrig="12166" w:dyaOrig="3915">
          <v:shape id="_x0000_i1026" type="#_x0000_t75" style="width:496.5pt;height:159.75pt" o:ole="">
            <v:imagedata r:id="rId26" o:title=""/>
          </v:shape>
          <o:OLEObject Type="Embed" ProgID="Visio.Drawing.15" ShapeID="_x0000_i1026" DrawAspect="Content" ObjectID="_1611729001" r:id="rId27"/>
        </w:object>
      </w:r>
    </w:p>
    <w:p w:rsidR="00434CA4" w:rsidRDefault="00434CA4" w:rsidP="00434CA4">
      <w:pPr>
        <w:rPr>
          <w:lang w:eastAsia="zh-CN"/>
        </w:rPr>
      </w:pPr>
      <w:r>
        <w:t>1.</w:t>
      </w:r>
      <w:r w:rsidRPr="00434CA4">
        <w:rPr>
          <w:rFonts w:hint="eastAsia"/>
          <w:lang w:eastAsia="zh-CN"/>
        </w:rPr>
        <w:t xml:space="preserve"> </w:t>
      </w:r>
      <w:r>
        <w:rPr>
          <w:rFonts w:hint="eastAsia"/>
          <w:lang w:eastAsia="zh-CN"/>
        </w:rPr>
        <w:t>Settlement generated by System</w:t>
      </w:r>
    </w:p>
    <w:p w:rsidR="00E82BA8" w:rsidRDefault="00434CA4" w:rsidP="00E82BA8">
      <w:r>
        <w:rPr>
          <w:rFonts w:hint="eastAsia"/>
          <w:lang w:eastAsia="zh-CN"/>
        </w:rPr>
        <w:t xml:space="preserve">Settlement will be generated automatically on the first day of each month based on Part No. </w:t>
      </w:r>
      <w:r>
        <w:rPr>
          <w:lang w:eastAsia="zh-CN"/>
        </w:rPr>
        <w:t>(Causal) + Supplier</w:t>
      </w:r>
      <w:r>
        <w:rPr>
          <w:rFonts w:hint="eastAsia"/>
          <w:lang w:eastAsia="zh-CN"/>
        </w:rPr>
        <w:t xml:space="preserve">. </w:t>
      </w:r>
      <w:r w:rsidR="00E82BA8">
        <w:t>The precondition</w:t>
      </w:r>
      <w:r>
        <w:t>s should be: 1. Status of the claim</w:t>
      </w:r>
      <w:r w:rsidR="00E82BA8">
        <w:t xml:space="preserve"> is </w:t>
      </w:r>
      <w:r>
        <w:t>01 Released</w:t>
      </w:r>
      <w:r w:rsidR="00E82BA8" w:rsidRPr="00857B6B">
        <w:t xml:space="preserve">. </w:t>
      </w:r>
      <w:r>
        <w:t>2. P</w:t>
      </w:r>
      <w:r w:rsidR="00E82BA8" w:rsidRPr="00857B6B">
        <w:t>ublish</w:t>
      </w:r>
      <w:r w:rsidR="00E82BA8">
        <w:t xml:space="preserve"> date </w:t>
      </w:r>
      <w:r>
        <w:t xml:space="preserve">of the claim </w:t>
      </w:r>
      <w:r w:rsidR="00E82BA8">
        <w:t xml:space="preserve">should be </w:t>
      </w:r>
      <w:r>
        <w:t xml:space="preserve">current month – </w:t>
      </w:r>
      <w:r w:rsidR="00E82BA8">
        <w:t>2</w:t>
      </w:r>
      <w:r>
        <w:t xml:space="preserve"> or before. 3. N</w:t>
      </w:r>
      <w:r w:rsidR="00E82BA8">
        <w:t>o alert</w:t>
      </w:r>
      <w:r>
        <w:t xml:space="preserve"> for the claims</w:t>
      </w:r>
      <w:r w:rsidR="00E82BA8">
        <w:t xml:space="preserve">. </w:t>
      </w:r>
      <w:r>
        <w:t xml:space="preserve">The id of the settlement is SS + MMYY (4) + supplier code (5) + </w:t>
      </w:r>
      <w:r w:rsidRPr="00434CA4">
        <w:t>serial number</w:t>
      </w:r>
      <w:r>
        <w:t xml:space="preserve"> (3). </w:t>
      </w:r>
      <w:r w:rsidR="004B2B11">
        <w:t>Status of the settlement is</w:t>
      </w:r>
      <w:r w:rsidR="00E82BA8">
        <w:t xml:space="preserve"> 01 Released. </w:t>
      </w:r>
      <w:r w:rsidR="004B2B11">
        <w:t>At the same time, related claim changes</w:t>
      </w:r>
      <w:r w:rsidR="00E82BA8">
        <w:t xml:space="preserve"> from 0</w:t>
      </w:r>
      <w:r w:rsidR="00E82BA8">
        <w:rPr>
          <w:rFonts w:hint="eastAsia"/>
        </w:rPr>
        <w:t xml:space="preserve">1 </w:t>
      </w:r>
      <w:r w:rsidR="00E82BA8">
        <w:t xml:space="preserve">Released </w:t>
      </w:r>
      <w:r w:rsidR="00E82BA8">
        <w:rPr>
          <w:rFonts w:hint="eastAsia"/>
        </w:rPr>
        <w:t>t</w:t>
      </w:r>
      <w:r w:rsidR="00E82BA8">
        <w:t xml:space="preserve">o </w:t>
      </w:r>
      <w:r w:rsidR="00E82BA8">
        <w:rPr>
          <w:rFonts w:hint="eastAsia"/>
        </w:rPr>
        <w:t xml:space="preserve">05 </w:t>
      </w:r>
      <w:r w:rsidR="00E82BA8">
        <w:t>Settled</w:t>
      </w:r>
      <w:r w:rsidR="00E82BA8">
        <w:rPr>
          <w:rFonts w:hint="eastAsia"/>
        </w:rPr>
        <w:t>.</w:t>
      </w:r>
    </w:p>
    <w:p w:rsidR="004B2B11" w:rsidRDefault="004B2B11" w:rsidP="004B2B11">
      <w:pPr>
        <w:rPr>
          <w:lang w:eastAsia="zh-CN"/>
        </w:rPr>
      </w:pPr>
      <w:r>
        <w:rPr>
          <w:rFonts w:hint="eastAsia"/>
          <w:lang w:eastAsia="zh-CN"/>
        </w:rPr>
        <w:t xml:space="preserve">2. </w:t>
      </w:r>
      <w:r>
        <w:rPr>
          <w:lang w:eastAsia="zh-CN"/>
        </w:rPr>
        <w:t>Settlement created by CJLR User</w:t>
      </w:r>
    </w:p>
    <w:p w:rsidR="004B2B11" w:rsidRDefault="004B2B11" w:rsidP="004B2B11">
      <w:pPr>
        <w:rPr>
          <w:lang w:eastAsia="zh-CN"/>
        </w:rPr>
      </w:pPr>
      <w:r>
        <w:rPr>
          <w:lang w:eastAsia="zh-CN"/>
        </w:rPr>
        <w:t>CJLR User can create the settlement manually based on those claims which do not exist in System. The id of the settlement is MS</w:t>
      </w:r>
      <w:r>
        <w:t xml:space="preserve"> + MMYY (4) + supplier code (5) + </w:t>
      </w:r>
      <w:r w:rsidRPr="00434CA4">
        <w:t>serial number</w:t>
      </w:r>
      <w:r>
        <w:t xml:space="preserve"> (3). Status of the settlement is 01 Released.</w:t>
      </w:r>
    </w:p>
    <w:p w:rsidR="00E82BA8" w:rsidRDefault="004B2B11" w:rsidP="00E82BA8">
      <w:r>
        <w:t>S</w:t>
      </w:r>
      <w:r w:rsidR="00E82BA8">
        <w:t xml:space="preserve">upplier can confirm </w:t>
      </w:r>
      <w:r>
        <w:t>both 2</w:t>
      </w:r>
      <w:r w:rsidR="00E82BA8">
        <w:t xml:space="preserve"> </w:t>
      </w:r>
      <w:r>
        <w:t xml:space="preserve">types of </w:t>
      </w:r>
      <w:r w:rsidR="00E82BA8">
        <w:t xml:space="preserve">settlement </w:t>
      </w:r>
      <w:r>
        <w:t>within 21 days after it is generated or created</w:t>
      </w:r>
      <w:r w:rsidR="00E82BA8">
        <w:t xml:space="preserve">. </w:t>
      </w:r>
      <w:r>
        <w:t xml:space="preserve">Otherwise, it will be confirmed automatically by system. </w:t>
      </w:r>
      <w:r w:rsidR="00E82BA8">
        <w:t xml:space="preserve">Once confirmed, the status </w:t>
      </w:r>
      <w:r>
        <w:t xml:space="preserve">of the settlement </w:t>
      </w:r>
      <w:r w:rsidR="00E82BA8">
        <w:t>will be 02 Confirmed.</w:t>
      </w:r>
    </w:p>
    <w:p w:rsidR="00E82BA8" w:rsidRDefault="00E82BA8" w:rsidP="00E82BA8">
      <w:r>
        <w:lastRenderedPageBreak/>
        <w:t xml:space="preserve">Recovery user can </w:t>
      </w:r>
      <w:proofErr w:type="gramStart"/>
      <w:r>
        <w:t>pending</w:t>
      </w:r>
      <w:proofErr w:type="gramEnd"/>
      <w:r>
        <w:t xml:space="preserve"> the settlement with status </w:t>
      </w:r>
      <w:r>
        <w:rPr>
          <w:rFonts w:hint="eastAsia"/>
        </w:rPr>
        <w:t>01</w:t>
      </w:r>
      <w:r>
        <w:t>Released and the status</w:t>
      </w:r>
      <w:r w:rsidR="004B2B11">
        <w:t xml:space="preserve"> will change to 03 Pending. At the same time, related </w:t>
      </w:r>
      <w:r>
        <w:t>claim</w:t>
      </w:r>
      <w:r w:rsidR="004B2B11">
        <w:t>s</w:t>
      </w:r>
      <w:r>
        <w:t xml:space="preserve"> will change form 05 Settled </w:t>
      </w:r>
      <w:r>
        <w:rPr>
          <w:rFonts w:hint="eastAsia"/>
        </w:rPr>
        <w:t>t</w:t>
      </w:r>
      <w:r>
        <w:t xml:space="preserve">o </w:t>
      </w:r>
      <w:r>
        <w:rPr>
          <w:rFonts w:hint="eastAsia"/>
        </w:rPr>
        <w:t>04 Pending-Settlemen</w:t>
      </w:r>
      <w:r>
        <w:t>t.</w:t>
      </w:r>
    </w:p>
    <w:p w:rsidR="00E82BA8" w:rsidRPr="0066389C" w:rsidRDefault="00E82BA8" w:rsidP="00E82BA8">
      <w:pPr>
        <w:pStyle w:val="Heading4"/>
      </w:pPr>
      <w:r>
        <w:t>Work Step</w:t>
      </w:r>
    </w:p>
    <w:p w:rsidR="004F0797" w:rsidRPr="004F0797" w:rsidRDefault="004F0797" w:rsidP="004F0797">
      <w:pPr>
        <w:pStyle w:val="ListParagraph"/>
        <w:numPr>
          <w:ilvl w:val="0"/>
          <w:numId w:val="23"/>
        </w:numPr>
        <w:overflowPunct/>
        <w:autoSpaceDE/>
        <w:autoSpaceDN/>
        <w:adjustRightInd/>
        <w:spacing w:after="160" w:line="259" w:lineRule="auto"/>
        <w:textAlignment w:val="auto"/>
        <w:outlineLvl w:val="4"/>
        <w:rPr>
          <w:vanish/>
        </w:rPr>
      </w:pPr>
    </w:p>
    <w:p w:rsidR="004F0797" w:rsidRPr="004F0797" w:rsidRDefault="004F0797" w:rsidP="004F0797">
      <w:pPr>
        <w:pStyle w:val="ListParagraph"/>
        <w:numPr>
          <w:ilvl w:val="0"/>
          <w:numId w:val="23"/>
        </w:numPr>
        <w:overflowPunct/>
        <w:autoSpaceDE/>
        <w:autoSpaceDN/>
        <w:adjustRightInd/>
        <w:spacing w:after="160" w:line="259" w:lineRule="auto"/>
        <w:textAlignment w:val="auto"/>
        <w:outlineLvl w:val="4"/>
        <w:rPr>
          <w:vanish/>
        </w:rPr>
      </w:pPr>
    </w:p>
    <w:p w:rsidR="004F0797" w:rsidRPr="004F0797" w:rsidRDefault="004F0797" w:rsidP="004F0797">
      <w:pPr>
        <w:pStyle w:val="ListParagraph"/>
        <w:numPr>
          <w:ilvl w:val="1"/>
          <w:numId w:val="23"/>
        </w:numPr>
        <w:overflowPunct/>
        <w:autoSpaceDE/>
        <w:autoSpaceDN/>
        <w:adjustRightInd/>
        <w:spacing w:after="160" w:line="259" w:lineRule="auto"/>
        <w:textAlignment w:val="auto"/>
        <w:outlineLvl w:val="4"/>
        <w:rPr>
          <w:vanish/>
        </w:rPr>
      </w:pPr>
    </w:p>
    <w:p w:rsidR="004F0797" w:rsidRPr="004F0797" w:rsidRDefault="004F0797" w:rsidP="004F0797">
      <w:pPr>
        <w:pStyle w:val="ListParagraph"/>
        <w:numPr>
          <w:ilvl w:val="1"/>
          <w:numId w:val="23"/>
        </w:numPr>
        <w:overflowPunct/>
        <w:autoSpaceDE/>
        <w:autoSpaceDN/>
        <w:adjustRightInd/>
        <w:spacing w:after="160" w:line="259" w:lineRule="auto"/>
        <w:textAlignment w:val="auto"/>
        <w:outlineLvl w:val="4"/>
        <w:rPr>
          <w:vanish/>
        </w:rPr>
      </w:pPr>
    </w:p>
    <w:p w:rsidR="004F0797" w:rsidRPr="004F0797" w:rsidRDefault="004F0797" w:rsidP="004F0797">
      <w:pPr>
        <w:pStyle w:val="ListParagraph"/>
        <w:numPr>
          <w:ilvl w:val="1"/>
          <w:numId w:val="23"/>
        </w:numPr>
        <w:overflowPunct/>
        <w:autoSpaceDE/>
        <w:autoSpaceDN/>
        <w:adjustRightInd/>
        <w:spacing w:after="160" w:line="259" w:lineRule="auto"/>
        <w:textAlignment w:val="auto"/>
        <w:outlineLvl w:val="4"/>
        <w:rPr>
          <w:vanish/>
        </w:rPr>
      </w:pPr>
    </w:p>
    <w:p w:rsidR="004F0797" w:rsidRPr="004F0797" w:rsidRDefault="004F0797" w:rsidP="004F0797">
      <w:pPr>
        <w:pStyle w:val="ListParagraph"/>
        <w:numPr>
          <w:ilvl w:val="1"/>
          <w:numId w:val="23"/>
        </w:numPr>
        <w:overflowPunct/>
        <w:autoSpaceDE/>
        <w:autoSpaceDN/>
        <w:adjustRightInd/>
        <w:spacing w:after="160" w:line="259" w:lineRule="auto"/>
        <w:textAlignment w:val="auto"/>
        <w:outlineLvl w:val="4"/>
        <w:rPr>
          <w:vanish/>
        </w:rPr>
      </w:pPr>
    </w:p>
    <w:p w:rsidR="004F0797" w:rsidRPr="004F0797" w:rsidRDefault="004F0797" w:rsidP="004F0797">
      <w:pPr>
        <w:pStyle w:val="ListParagraph"/>
        <w:numPr>
          <w:ilvl w:val="2"/>
          <w:numId w:val="23"/>
        </w:numPr>
        <w:overflowPunct/>
        <w:autoSpaceDE/>
        <w:autoSpaceDN/>
        <w:adjustRightInd/>
        <w:spacing w:after="160" w:line="259" w:lineRule="auto"/>
        <w:textAlignment w:val="auto"/>
        <w:outlineLvl w:val="4"/>
        <w:rPr>
          <w:vanish/>
        </w:rPr>
      </w:pPr>
    </w:p>
    <w:p w:rsidR="004F0797" w:rsidRPr="004F0797" w:rsidRDefault="004F0797" w:rsidP="004F0797">
      <w:pPr>
        <w:pStyle w:val="ListParagraph"/>
        <w:numPr>
          <w:ilvl w:val="2"/>
          <w:numId w:val="23"/>
        </w:numPr>
        <w:overflowPunct/>
        <w:autoSpaceDE/>
        <w:autoSpaceDN/>
        <w:adjustRightInd/>
        <w:spacing w:after="160" w:line="259" w:lineRule="auto"/>
        <w:textAlignment w:val="auto"/>
        <w:outlineLvl w:val="4"/>
        <w:rPr>
          <w:vanish/>
        </w:rPr>
      </w:pPr>
    </w:p>
    <w:p w:rsidR="004F0797" w:rsidRPr="004F0797" w:rsidRDefault="004F0797" w:rsidP="004F0797">
      <w:pPr>
        <w:pStyle w:val="ListParagraph"/>
        <w:numPr>
          <w:ilvl w:val="2"/>
          <w:numId w:val="23"/>
        </w:numPr>
        <w:overflowPunct/>
        <w:autoSpaceDE/>
        <w:autoSpaceDN/>
        <w:adjustRightInd/>
        <w:spacing w:after="160" w:line="259" w:lineRule="auto"/>
        <w:textAlignment w:val="auto"/>
        <w:outlineLvl w:val="4"/>
        <w:rPr>
          <w:vanish/>
        </w:rPr>
      </w:pPr>
    </w:p>
    <w:p w:rsidR="004F0797" w:rsidRPr="004F0797" w:rsidRDefault="004F0797" w:rsidP="004F0797">
      <w:pPr>
        <w:pStyle w:val="ListParagraph"/>
        <w:numPr>
          <w:ilvl w:val="2"/>
          <w:numId w:val="23"/>
        </w:numPr>
        <w:overflowPunct/>
        <w:autoSpaceDE/>
        <w:autoSpaceDN/>
        <w:adjustRightInd/>
        <w:spacing w:after="160" w:line="259" w:lineRule="auto"/>
        <w:textAlignment w:val="auto"/>
        <w:outlineLvl w:val="4"/>
        <w:rPr>
          <w:vanish/>
        </w:rPr>
      </w:pPr>
    </w:p>
    <w:p w:rsidR="004F0797" w:rsidRPr="004F0797" w:rsidRDefault="004F0797" w:rsidP="004F0797">
      <w:pPr>
        <w:pStyle w:val="ListParagraph"/>
        <w:numPr>
          <w:ilvl w:val="3"/>
          <w:numId w:val="23"/>
        </w:numPr>
        <w:overflowPunct/>
        <w:autoSpaceDE/>
        <w:autoSpaceDN/>
        <w:adjustRightInd/>
        <w:spacing w:after="160" w:line="259" w:lineRule="auto"/>
        <w:textAlignment w:val="auto"/>
        <w:outlineLvl w:val="4"/>
        <w:rPr>
          <w:vanish/>
        </w:rPr>
      </w:pPr>
    </w:p>
    <w:p w:rsidR="004F0797" w:rsidRPr="004F0797" w:rsidRDefault="004F0797" w:rsidP="004F0797">
      <w:pPr>
        <w:pStyle w:val="ListParagraph"/>
        <w:numPr>
          <w:ilvl w:val="3"/>
          <w:numId w:val="23"/>
        </w:numPr>
        <w:overflowPunct/>
        <w:autoSpaceDE/>
        <w:autoSpaceDN/>
        <w:adjustRightInd/>
        <w:spacing w:after="160" w:line="259" w:lineRule="auto"/>
        <w:textAlignment w:val="auto"/>
        <w:outlineLvl w:val="4"/>
        <w:rPr>
          <w:vanish/>
        </w:rPr>
      </w:pPr>
    </w:p>
    <w:p w:rsidR="00E82BA8" w:rsidRDefault="00E82BA8" w:rsidP="004F0797">
      <w:pPr>
        <w:pStyle w:val="ListParagraph"/>
        <w:numPr>
          <w:ilvl w:val="4"/>
          <w:numId w:val="23"/>
        </w:numPr>
        <w:overflowPunct/>
        <w:autoSpaceDE/>
        <w:autoSpaceDN/>
        <w:adjustRightInd/>
        <w:spacing w:after="160" w:line="259" w:lineRule="auto"/>
        <w:textAlignment w:val="auto"/>
        <w:outlineLvl w:val="4"/>
      </w:pPr>
      <w:r>
        <w:t>Settlement Query</w:t>
      </w:r>
    </w:p>
    <w:p w:rsidR="00E82BA8" w:rsidRDefault="00E82BA8" w:rsidP="00E82BA8">
      <w:pPr>
        <w:pStyle w:val="ListParagraph"/>
        <w:ind w:left="0"/>
      </w:pPr>
      <w:r w:rsidRPr="002D08E3">
        <w:rPr>
          <w:bCs/>
        </w:rPr>
        <w:t>Settlement Management-&gt;</w:t>
      </w:r>
      <w:r w:rsidRPr="002D08E3">
        <w:t xml:space="preserve"> </w:t>
      </w:r>
      <w:hyperlink r:id="rId28" w:history="1">
        <w:r w:rsidRPr="002D08E3">
          <w:rPr>
            <w:bCs/>
          </w:rPr>
          <w:t>Settlement Query</w:t>
        </w:r>
      </w:hyperlink>
      <w:r w:rsidRPr="002D08E3">
        <w:t xml:space="preserve"> .Enter query string click Search button. The expected result displays</w:t>
      </w:r>
      <w:r>
        <w:t>.</w:t>
      </w:r>
    </w:p>
    <w:p w:rsidR="00E82BA8" w:rsidRDefault="00E82BA8" w:rsidP="00E82BA8">
      <w:r>
        <w:rPr>
          <w:noProof/>
          <w:lang w:eastAsia="zh-CN"/>
        </w:rPr>
        <w:drawing>
          <wp:inline distT="0" distB="0" distL="0" distR="0" wp14:anchorId="086BD7D3" wp14:editId="2C437200">
            <wp:extent cx="5486400" cy="19545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1954530"/>
                    </a:xfrm>
                    <a:prstGeom prst="rect">
                      <a:avLst/>
                    </a:prstGeom>
                  </pic:spPr>
                </pic:pic>
              </a:graphicData>
            </a:graphic>
          </wp:inline>
        </w:drawing>
      </w:r>
    </w:p>
    <w:p w:rsidR="00E82BA8" w:rsidRDefault="00E82BA8" w:rsidP="00E82BA8"/>
    <w:p w:rsidR="00E82BA8" w:rsidRDefault="00E82BA8" w:rsidP="004F0797">
      <w:pPr>
        <w:pStyle w:val="ListParagraph"/>
        <w:numPr>
          <w:ilvl w:val="4"/>
          <w:numId w:val="23"/>
        </w:numPr>
        <w:overflowPunct/>
        <w:autoSpaceDE/>
        <w:autoSpaceDN/>
        <w:adjustRightInd/>
        <w:spacing w:after="160" w:line="259" w:lineRule="auto"/>
        <w:textAlignment w:val="auto"/>
        <w:outlineLvl w:val="4"/>
      </w:pPr>
      <w:r w:rsidRPr="002D08E3">
        <w:t xml:space="preserve">Settlement </w:t>
      </w:r>
      <w:proofErr w:type="gramStart"/>
      <w:r w:rsidRPr="002D08E3">
        <w:t>Query  &gt;</w:t>
      </w:r>
      <w:proofErr w:type="gramEnd"/>
      <w:r w:rsidRPr="002D08E3">
        <w:t> Detail</w:t>
      </w:r>
    </w:p>
    <w:p w:rsidR="00E82BA8" w:rsidRDefault="00E82BA8" w:rsidP="00E82BA8">
      <w:r>
        <w:t>On s</w:t>
      </w:r>
      <w:r w:rsidRPr="002D08E3">
        <w:t xml:space="preserve">ettlement Query result page click the hyperlink of the </w:t>
      </w:r>
      <w:proofErr w:type="gramStart"/>
      <w:r w:rsidRPr="002D08E3">
        <w:t>settlement </w:t>
      </w:r>
      <w:r>
        <w:t xml:space="preserve"> then</w:t>
      </w:r>
      <w:proofErr w:type="gramEnd"/>
      <w:r>
        <w:t xml:space="preserve"> the </w:t>
      </w:r>
      <w:r w:rsidRPr="002D08E3">
        <w:t> Detail</w:t>
      </w:r>
      <w:r>
        <w:t xml:space="preserve"> </w:t>
      </w:r>
      <w:r w:rsidRPr="002D08E3">
        <w:t>page displays</w:t>
      </w:r>
      <w:r>
        <w:rPr>
          <w:rFonts w:hint="eastAsia"/>
        </w:rPr>
        <w:t>.</w:t>
      </w:r>
    </w:p>
    <w:p w:rsidR="00E82BA8" w:rsidRDefault="00E82BA8" w:rsidP="00E82BA8">
      <w:r>
        <w:rPr>
          <w:noProof/>
          <w:lang w:eastAsia="zh-CN"/>
        </w:rPr>
        <w:drawing>
          <wp:inline distT="0" distB="0" distL="0" distR="0" wp14:anchorId="32793441" wp14:editId="6ED67BAD">
            <wp:extent cx="5486400" cy="2536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2536825"/>
                    </a:xfrm>
                    <a:prstGeom prst="rect">
                      <a:avLst/>
                    </a:prstGeom>
                  </pic:spPr>
                </pic:pic>
              </a:graphicData>
            </a:graphic>
          </wp:inline>
        </w:drawing>
      </w:r>
    </w:p>
    <w:p w:rsidR="00E82BA8" w:rsidRDefault="00E82BA8" w:rsidP="00E82BA8">
      <w:r>
        <w:rPr>
          <w:rFonts w:hint="eastAsia"/>
        </w:rPr>
        <w:t>P</w:t>
      </w:r>
      <w:r>
        <w:t>S</w:t>
      </w:r>
      <w:r>
        <w:t>：</w:t>
      </w:r>
    </w:p>
    <w:p w:rsidR="00E82BA8" w:rsidRDefault="00E82BA8" w:rsidP="00E82BA8">
      <w:pPr>
        <w:pStyle w:val="ListParagraph"/>
        <w:numPr>
          <w:ilvl w:val="0"/>
          <w:numId w:val="19"/>
        </w:numPr>
        <w:overflowPunct/>
        <w:autoSpaceDE/>
        <w:autoSpaceDN/>
        <w:adjustRightInd/>
        <w:spacing w:after="160" w:line="259" w:lineRule="auto"/>
        <w:textAlignment w:val="auto"/>
      </w:pPr>
      <w:r>
        <w:t xml:space="preserve">No confirmed date for </w:t>
      </w:r>
      <w:r>
        <w:rPr>
          <w:rFonts w:hint="eastAsia"/>
        </w:rPr>
        <w:t>0</w:t>
      </w:r>
      <w:r>
        <w:t xml:space="preserve">1 </w:t>
      </w:r>
      <w:r>
        <w:rPr>
          <w:rFonts w:hint="eastAsia"/>
        </w:rPr>
        <w:t xml:space="preserve">Released </w:t>
      </w:r>
      <w:r>
        <w:t xml:space="preserve">settlement but for </w:t>
      </w:r>
      <w:r>
        <w:rPr>
          <w:rFonts w:hint="eastAsia"/>
        </w:rPr>
        <w:t xml:space="preserve">02 </w:t>
      </w:r>
      <w:r>
        <w:t>Confirmed</w:t>
      </w:r>
      <w:r w:rsidRPr="00DD3B88">
        <w:t xml:space="preserve"> </w:t>
      </w:r>
      <w:r>
        <w:t>settlement.</w:t>
      </w:r>
    </w:p>
    <w:p w:rsidR="00E82BA8" w:rsidRDefault="00E82BA8" w:rsidP="00E82BA8">
      <w:pPr>
        <w:pStyle w:val="ListParagraph"/>
        <w:numPr>
          <w:ilvl w:val="0"/>
          <w:numId w:val="19"/>
        </w:numPr>
        <w:overflowPunct/>
        <w:autoSpaceDE/>
        <w:autoSpaceDN/>
        <w:adjustRightInd/>
        <w:spacing w:after="160" w:line="259" w:lineRule="auto"/>
        <w:textAlignment w:val="auto"/>
      </w:pPr>
      <w:r w:rsidRPr="00294AA5">
        <w:t>Total Parts Charge in Claim</w:t>
      </w:r>
      <w:r>
        <w:t xml:space="preserve"> = </w:t>
      </w:r>
      <w:proofErr w:type="spellStart"/>
      <w:r w:rsidRPr="00DD3B88">
        <w:t>partPurchaseAmount</w:t>
      </w:r>
      <w:proofErr w:type="spellEnd"/>
      <w:r w:rsidRPr="00DD3B88">
        <w:t xml:space="preserve"> </w:t>
      </w:r>
      <w:r>
        <w:t>sync with SAP*</w:t>
      </w:r>
      <w:r w:rsidRPr="00DD3B88">
        <w:t xml:space="preserve"> </w:t>
      </w:r>
      <w:proofErr w:type="spellStart"/>
      <w:r w:rsidRPr="00DD3B88">
        <w:t>Percentage</w:t>
      </w:r>
      <w:r>
        <w:rPr>
          <w:rFonts w:hint="eastAsia"/>
        </w:rPr>
        <w:t>；</w:t>
      </w:r>
      <w:r>
        <w:rPr>
          <w:rFonts w:hint="eastAsia"/>
        </w:rPr>
        <w:t>C</w:t>
      </w:r>
      <w:r>
        <w:t>laim</w:t>
      </w:r>
      <w:proofErr w:type="spellEnd"/>
      <w:r>
        <w:t xml:space="preserve"> type:</w:t>
      </w:r>
      <w:r>
        <w:rPr>
          <w:rFonts w:hint="eastAsia"/>
        </w:rPr>
        <w:t>"03-Campaign"</w:t>
      </w:r>
      <w:r>
        <w:rPr>
          <w:rFonts w:hint="eastAsia"/>
        </w:rPr>
        <w:t>，</w:t>
      </w:r>
      <w:r w:rsidRPr="00DD3B88">
        <w:t>Percentage</w:t>
      </w:r>
      <w:r>
        <w:rPr>
          <w:rFonts w:hint="eastAsia"/>
        </w:rPr>
        <w:t xml:space="preserve"> </w:t>
      </w:r>
      <w:r>
        <w:t>=</w:t>
      </w:r>
      <w:r>
        <w:rPr>
          <w:rFonts w:hint="eastAsia"/>
        </w:rPr>
        <w:t>1.6</w:t>
      </w:r>
      <w:r>
        <w:rPr>
          <w:rFonts w:hint="eastAsia"/>
        </w:rPr>
        <w:t>；</w:t>
      </w:r>
      <w:r>
        <w:rPr>
          <w:rFonts w:hint="eastAsia"/>
        </w:rPr>
        <w:t>Other type</w:t>
      </w:r>
      <w:r w:rsidRPr="00640EAE">
        <w:t xml:space="preserve"> </w:t>
      </w:r>
      <w:r w:rsidRPr="00DD3B88">
        <w:t>Percentage</w:t>
      </w:r>
      <w:r>
        <w:rPr>
          <w:rFonts w:hint="eastAsia"/>
        </w:rPr>
        <w:t xml:space="preserve"> </w:t>
      </w:r>
      <w:r>
        <w:t>=</w:t>
      </w:r>
      <w:r>
        <w:rPr>
          <w:rFonts w:hint="eastAsia"/>
        </w:rPr>
        <w:t>1.5</w:t>
      </w:r>
    </w:p>
    <w:p w:rsidR="00E82BA8" w:rsidRDefault="00E82BA8" w:rsidP="00E82BA8">
      <w:pPr>
        <w:pStyle w:val="ListParagraph"/>
        <w:numPr>
          <w:ilvl w:val="0"/>
          <w:numId w:val="19"/>
        </w:numPr>
        <w:overflowPunct/>
        <w:autoSpaceDE/>
        <w:autoSpaceDN/>
        <w:adjustRightInd/>
        <w:spacing w:after="160" w:line="259" w:lineRule="auto"/>
        <w:textAlignment w:val="auto"/>
      </w:pPr>
      <w:r w:rsidRPr="00CD4F7F">
        <w:t>Total Payable Charge in Settlement</w:t>
      </w:r>
      <w:r>
        <w:rPr>
          <w:rFonts w:hint="eastAsia"/>
        </w:rPr>
        <w:t>：</w:t>
      </w:r>
      <w:r>
        <w:t xml:space="preserve"> </w:t>
      </w:r>
      <w:r>
        <w:rPr>
          <w:rFonts w:hint="eastAsia"/>
        </w:rPr>
        <w:t>（</w:t>
      </w:r>
      <w:r w:rsidRPr="00294AA5">
        <w:t>Total Parts Charge in Claim</w:t>
      </w:r>
      <w:r>
        <w:rPr>
          <w:rFonts w:hint="eastAsia"/>
        </w:rPr>
        <w:t xml:space="preserve"> </w:t>
      </w:r>
      <w:r>
        <w:t xml:space="preserve">+ </w:t>
      </w:r>
      <w:r w:rsidRPr="00294AA5">
        <w:t xml:space="preserve">Total </w:t>
      </w:r>
      <w:proofErr w:type="spellStart"/>
      <w:r w:rsidRPr="00294AA5">
        <w:t>Labour</w:t>
      </w:r>
      <w:proofErr w:type="spellEnd"/>
      <w:r w:rsidRPr="00294AA5">
        <w:t xml:space="preserve"> Charge</w:t>
      </w:r>
      <w:r>
        <w:rPr>
          <w:rFonts w:hint="eastAsia"/>
        </w:rPr>
        <w:t xml:space="preserve"> </w:t>
      </w:r>
      <w:r>
        <w:t xml:space="preserve">+ </w:t>
      </w:r>
      <w:r w:rsidRPr="00294AA5">
        <w:t xml:space="preserve">Total </w:t>
      </w:r>
      <w:proofErr w:type="spellStart"/>
      <w:r w:rsidRPr="00294AA5">
        <w:t>Misc</w:t>
      </w:r>
      <w:proofErr w:type="spellEnd"/>
      <w:r w:rsidRPr="00294AA5">
        <w:t xml:space="preserve"> Charge</w:t>
      </w:r>
      <w:r>
        <w:rPr>
          <w:rFonts w:hint="eastAsia"/>
        </w:rPr>
        <w:t>）</w:t>
      </w:r>
      <w:r w:rsidRPr="00DE7947">
        <w:t xml:space="preserve"> * </w:t>
      </w:r>
      <w:r w:rsidRPr="00294AA5">
        <w:t>Liability Percentage</w:t>
      </w:r>
      <w:r>
        <w:t>.</w:t>
      </w:r>
    </w:p>
    <w:p w:rsidR="00E82BA8" w:rsidRDefault="00E82BA8" w:rsidP="00E82BA8">
      <w:pPr>
        <w:pStyle w:val="ListParagraph"/>
        <w:numPr>
          <w:ilvl w:val="0"/>
          <w:numId w:val="19"/>
        </w:numPr>
        <w:overflowPunct/>
        <w:autoSpaceDE/>
        <w:autoSpaceDN/>
        <w:adjustRightInd/>
        <w:spacing w:after="160" w:line="259" w:lineRule="auto"/>
        <w:textAlignment w:val="auto"/>
      </w:pPr>
      <w:r>
        <w:rPr>
          <w:rFonts w:hint="eastAsia"/>
        </w:rPr>
        <w:t>S</w:t>
      </w:r>
      <w:r>
        <w:t>ettlement detail</w:t>
      </w:r>
      <w:r>
        <w:rPr>
          <w:rFonts w:hint="eastAsia"/>
        </w:rPr>
        <w:t>：</w:t>
      </w:r>
    </w:p>
    <w:p w:rsidR="00E82BA8" w:rsidRDefault="00E82BA8" w:rsidP="00E82BA8">
      <w:pPr>
        <w:pStyle w:val="ListParagraph"/>
        <w:numPr>
          <w:ilvl w:val="0"/>
          <w:numId w:val="18"/>
        </w:numPr>
        <w:overflowPunct/>
        <w:autoSpaceDE/>
        <w:autoSpaceDN/>
        <w:adjustRightInd/>
        <w:spacing w:after="160" w:line="259" w:lineRule="auto"/>
        <w:textAlignment w:val="auto"/>
      </w:pPr>
      <w:r w:rsidRPr="00294AA5">
        <w:lastRenderedPageBreak/>
        <w:t xml:space="preserve">Total </w:t>
      </w:r>
      <w:r>
        <w:t>Causal Qty</w:t>
      </w:r>
      <w:r w:rsidRPr="00294AA5">
        <w:t xml:space="preserve"> in Settlement = </w:t>
      </w:r>
      <w:proofErr w:type="gramStart"/>
      <w:r w:rsidRPr="00294AA5">
        <w:t>Sum(</w:t>
      </w:r>
      <w:proofErr w:type="gramEnd"/>
      <w:r w:rsidRPr="00294AA5">
        <w:t>Total</w:t>
      </w:r>
      <w:r w:rsidRPr="00D022D3">
        <w:t xml:space="preserve"> Qty in Claim</w:t>
      </w:r>
      <w:r>
        <w:t>)</w:t>
      </w:r>
    </w:p>
    <w:p w:rsidR="00E82BA8" w:rsidRDefault="00E82BA8" w:rsidP="00E82BA8">
      <w:pPr>
        <w:pStyle w:val="ListParagraph"/>
        <w:numPr>
          <w:ilvl w:val="0"/>
          <w:numId w:val="18"/>
        </w:numPr>
        <w:overflowPunct/>
        <w:autoSpaceDE/>
        <w:autoSpaceDN/>
        <w:adjustRightInd/>
        <w:spacing w:after="160" w:line="259" w:lineRule="auto"/>
        <w:textAlignment w:val="auto"/>
      </w:pPr>
      <w:r w:rsidRPr="00294AA5">
        <w:t xml:space="preserve">Total Parts Charge in Settlement = </w:t>
      </w:r>
      <w:proofErr w:type="gramStart"/>
      <w:r w:rsidRPr="00294AA5">
        <w:t>Sum(</w:t>
      </w:r>
      <w:proofErr w:type="gramEnd"/>
      <w:r w:rsidRPr="00294AA5">
        <w:t>Total Parts Charge in Claim)</w:t>
      </w:r>
    </w:p>
    <w:p w:rsidR="00E82BA8" w:rsidRDefault="00E82BA8" w:rsidP="00E82BA8">
      <w:pPr>
        <w:pStyle w:val="ListParagraph"/>
        <w:numPr>
          <w:ilvl w:val="0"/>
          <w:numId w:val="18"/>
        </w:numPr>
        <w:overflowPunct/>
        <w:autoSpaceDE/>
        <w:autoSpaceDN/>
        <w:adjustRightInd/>
        <w:spacing w:after="160" w:line="259" w:lineRule="auto"/>
        <w:textAlignment w:val="auto"/>
      </w:pPr>
      <w:r w:rsidRPr="00294AA5">
        <w:t xml:space="preserve">Total </w:t>
      </w:r>
      <w:proofErr w:type="spellStart"/>
      <w:r w:rsidRPr="00294AA5">
        <w:t>Labour</w:t>
      </w:r>
      <w:proofErr w:type="spellEnd"/>
      <w:r w:rsidRPr="00294AA5">
        <w:t xml:space="preserve"> Charge in Settlement = </w:t>
      </w:r>
      <w:proofErr w:type="gramStart"/>
      <w:r w:rsidRPr="00294AA5">
        <w:t>Sum(</w:t>
      </w:r>
      <w:proofErr w:type="gramEnd"/>
      <w:r w:rsidRPr="00294AA5">
        <w:t xml:space="preserve">Total </w:t>
      </w:r>
      <w:proofErr w:type="spellStart"/>
      <w:r w:rsidRPr="00294AA5">
        <w:t>Labour</w:t>
      </w:r>
      <w:proofErr w:type="spellEnd"/>
      <w:r w:rsidRPr="00294AA5">
        <w:t xml:space="preserve"> Charge in Claim)</w:t>
      </w:r>
    </w:p>
    <w:p w:rsidR="00E82BA8" w:rsidRDefault="00E82BA8" w:rsidP="00E82BA8">
      <w:pPr>
        <w:pStyle w:val="ListParagraph"/>
        <w:numPr>
          <w:ilvl w:val="0"/>
          <w:numId w:val="18"/>
        </w:numPr>
        <w:overflowPunct/>
        <w:autoSpaceDE/>
        <w:autoSpaceDN/>
        <w:adjustRightInd/>
        <w:spacing w:after="160" w:line="259" w:lineRule="auto"/>
        <w:textAlignment w:val="auto"/>
      </w:pPr>
      <w:r w:rsidRPr="00294AA5">
        <w:t xml:space="preserve">Total </w:t>
      </w:r>
      <w:proofErr w:type="spellStart"/>
      <w:r w:rsidRPr="00294AA5">
        <w:t>Misc</w:t>
      </w:r>
      <w:proofErr w:type="spellEnd"/>
      <w:r w:rsidRPr="00294AA5">
        <w:t xml:space="preserve"> Charge in Settlement = </w:t>
      </w:r>
      <w:proofErr w:type="gramStart"/>
      <w:r w:rsidRPr="00294AA5">
        <w:t>Sum(</w:t>
      </w:r>
      <w:proofErr w:type="gramEnd"/>
      <w:r w:rsidRPr="00294AA5">
        <w:t xml:space="preserve">Total </w:t>
      </w:r>
      <w:proofErr w:type="spellStart"/>
      <w:r w:rsidRPr="00294AA5">
        <w:t>Misc</w:t>
      </w:r>
      <w:proofErr w:type="spellEnd"/>
      <w:r w:rsidRPr="00294AA5">
        <w:t xml:space="preserve"> Charge in Claim)</w:t>
      </w:r>
    </w:p>
    <w:p w:rsidR="00E82BA8" w:rsidRDefault="00E82BA8" w:rsidP="00E82BA8">
      <w:pPr>
        <w:pStyle w:val="ListParagraph"/>
        <w:numPr>
          <w:ilvl w:val="0"/>
          <w:numId w:val="18"/>
        </w:numPr>
        <w:overflowPunct/>
        <w:autoSpaceDE/>
        <w:autoSpaceDN/>
        <w:adjustRightInd/>
        <w:spacing w:after="160" w:line="259" w:lineRule="auto"/>
        <w:textAlignment w:val="auto"/>
      </w:pPr>
      <w:r w:rsidRPr="00294AA5">
        <w:t xml:space="preserve">Total Payable Charge in Settlement = </w:t>
      </w:r>
      <w:proofErr w:type="gramStart"/>
      <w:r w:rsidRPr="00294AA5">
        <w:t>Sum(</w:t>
      </w:r>
      <w:proofErr w:type="gramEnd"/>
      <w:r w:rsidRPr="00294AA5">
        <w:t>Total Payable Charge in Claim)</w:t>
      </w:r>
    </w:p>
    <w:p w:rsidR="00E82BA8" w:rsidRDefault="00E82BA8" w:rsidP="00E82BA8">
      <w:pPr>
        <w:pStyle w:val="ListParagraph"/>
        <w:numPr>
          <w:ilvl w:val="0"/>
          <w:numId w:val="18"/>
        </w:numPr>
        <w:overflowPunct/>
        <w:autoSpaceDE/>
        <w:autoSpaceDN/>
        <w:adjustRightInd/>
        <w:spacing w:after="160" w:line="259" w:lineRule="auto"/>
        <w:textAlignment w:val="auto"/>
      </w:pPr>
      <w:r w:rsidRPr="00294AA5">
        <w:t xml:space="preserve">Liability Percentage = Total Payable Charge in Settlement / (Total Parts Charge in Settlement + Total </w:t>
      </w:r>
      <w:proofErr w:type="spellStart"/>
      <w:r w:rsidRPr="00294AA5">
        <w:t>Labour</w:t>
      </w:r>
      <w:proofErr w:type="spellEnd"/>
      <w:r w:rsidRPr="00294AA5">
        <w:t xml:space="preserve"> Charge in Settlement + Total </w:t>
      </w:r>
      <w:proofErr w:type="spellStart"/>
      <w:r w:rsidRPr="00294AA5">
        <w:t>Misc</w:t>
      </w:r>
      <w:proofErr w:type="spellEnd"/>
      <w:r w:rsidRPr="00294AA5">
        <w:t xml:space="preserve"> Charge in Settlement)</w:t>
      </w:r>
    </w:p>
    <w:p w:rsidR="00E82BA8" w:rsidRDefault="00E82BA8" w:rsidP="00E82BA8">
      <w:pPr>
        <w:pStyle w:val="ListParagraph"/>
        <w:numPr>
          <w:ilvl w:val="0"/>
          <w:numId w:val="19"/>
        </w:numPr>
        <w:overflowPunct/>
        <w:autoSpaceDE/>
        <w:autoSpaceDN/>
        <w:adjustRightInd/>
        <w:spacing w:after="160" w:line="259" w:lineRule="auto"/>
        <w:textAlignment w:val="auto"/>
      </w:pPr>
      <w:r>
        <w:rPr>
          <w:rFonts w:hint="eastAsia"/>
        </w:rPr>
        <w:t>S</w:t>
      </w:r>
      <w:r>
        <w:t>ettlement header</w:t>
      </w:r>
      <w:r>
        <w:t>：</w:t>
      </w:r>
    </w:p>
    <w:p w:rsidR="00E82BA8" w:rsidRDefault="00E82BA8" w:rsidP="00E82BA8">
      <w:pPr>
        <w:pStyle w:val="ListParagraph"/>
        <w:numPr>
          <w:ilvl w:val="0"/>
          <w:numId w:val="20"/>
        </w:numPr>
        <w:overflowPunct/>
        <w:autoSpaceDE/>
        <w:autoSpaceDN/>
        <w:adjustRightInd/>
        <w:spacing w:after="160" w:line="259" w:lineRule="auto"/>
        <w:textAlignment w:val="auto"/>
      </w:pPr>
      <w:r w:rsidRPr="00CD4F7F">
        <w:t xml:space="preserve">Total Payable Charge in Settlement = </w:t>
      </w:r>
      <w:proofErr w:type="gramStart"/>
      <w:r w:rsidRPr="00CD4F7F">
        <w:t>Sum(</w:t>
      </w:r>
      <w:proofErr w:type="gramEnd"/>
      <w:r w:rsidRPr="00CD4F7F">
        <w:t>Total Payable Charge in Claim)</w:t>
      </w:r>
      <w:r>
        <w:t xml:space="preserve">- </w:t>
      </w:r>
      <w:r w:rsidRPr="00294AA5">
        <w:t>Manual Adjust Charge(-)</w:t>
      </w:r>
    </w:p>
    <w:p w:rsidR="00E82BA8" w:rsidRDefault="00E82BA8" w:rsidP="00E82BA8">
      <w:pPr>
        <w:pStyle w:val="ListParagraph"/>
        <w:numPr>
          <w:ilvl w:val="0"/>
          <w:numId w:val="20"/>
        </w:numPr>
        <w:overflowPunct/>
        <w:autoSpaceDE/>
        <w:autoSpaceDN/>
        <w:adjustRightInd/>
        <w:spacing w:after="160" w:line="259" w:lineRule="auto"/>
        <w:textAlignment w:val="auto"/>
      </w:pPr>
      <w:r w:rsidRPr="00CD4F7F">
        <w:t xml:space="preserve">Liability Percentage = Total Payable Charge in Settlement / (Total Parts Charge in Settlement + Total </w:t>
      </w:r>
      <w:proofErr w:type="spellStart"/>
      <w:r w:rsidRPr="00CD4F7F">
        <w:t>Labour</w:t>
      </w:r>
      <w:proofErr w:type="spellEnd"/>
      <w:r w:rsidRPr="00CD4F7F">
        <w:t xml:space="preserve"> Charge in Settlement + Total </w:t>
      </w:r>
      <w:proofErr w:type="spellStart"/>
      <w:r w:rsidRPr="00CD4F7F">
        <w:t>Misc</w:t>
      </w:r>
      <w:proofErr w:type="spellEnd"/>
      <w:r w:rsidRPr="00CD4F7F">
        <w:t xml:space="preserve"> Charge in Settlement</w:t>
      </w:r>
    </w:p>
    <w:p w:rsidR="00E82BA8" w:rsidRDefault="00E82BA8" w:rsidP="00E82BA8">
      <w:pPr>
        <w:pStyle w:val="ListParagraph"/>
        <w:numPr>
          <w:ilvl w:val="0"/>
          <w:numId w:val="20"/>
        </w:numPr>
        <w:overflowPunct/>
        <w:autoSpaceDE/>
        <w:autoSpaceDN/>
        <w:adjustRightInd/>
        <w:spacing w:after="160" w:line="259" w:lineRule="auto"/>
        <w:textAlignment w:val="auto"/>
      </w:pPr>
      <w:r w:rsidRPr="004D04C9">
        <w:t xml:space="preserve">Total Pickup </w:t>
      </w:r>
      <w:proofErr w:type="spellStart"/>
      <w:r w:rsidRPr="004D04C9">
        <w:t>Qty</w:t>
      </w:r>
      <w:r>
        <w:t>：</w:t>
      </w:r>
      <w:proofErr w:type="gramStart"/>
      <w:r w:rsidRPr="004D04C9">
        <w:t>Qty</w:t>
      </w:r>
      <w:proofErr w:type="spellEnd"/>
      <w:r w:rsidRPr="004D04C9">
        <w:t>(</w:t>
      </w:r>
      <w:proofErr w:type="gramEnd"/>
      <w:r w:rsidRPr="004D04C9">
        <w:t xml:space="preserve">Causal) in Settlement </w:t>
      </w:r>
      <w:r>
        <w:rPr>
          <w:rFonts w:hint="eastAsia"/>
        </w:rPr>
        <w:t xml:space="preserve"> </w:t>
      </w:r>
      <w:r>
        <w:t>*</w:t>
      </w:r>
      <w:r w:rsidRPr="004D04C9">
        <w:t>Percentage</w:t>
      </w:r>
      <w:r>
        <w:t xml:space="preserve"> in header</w:t>
      </w:r>
    </w:p>
    <w:p w:rsidR="00E82BA8" w:rsidRDefault="00E82BA8" w:rsidP="00E82BA8"/>
    <w:p w:rsidR="00E82BA8" w:rsidRDefault="00E82BA8" w:rsidP="004F0797">
      <w:pPr>
        <w:pStyle w:val="ListParagraph"/>
        <w:numPr>
          <w:ilvl w:val="4"/>
          <w:numId w:val="23"/>
        </w:numPr>
        <w:overflowPunct/>
        <w:autoSpaceDE/>
        <w:autoSpaceDN/>
        <w:adjustRightInd/>
        <w:spacing w:after="160" w:line="259" w:lineRule="auto"/>
        <w:textAlignment w:val="auto"/>
        <w:outlineLvl w:val="4"/>
      </w:pPr>
      <w:r>
        <w:rPr>
          <w:rFonts w:hint="eastAsia"/>
        </w:rPr>
        <w:t>V</w:t>
      </w:r>
      <w:r>
        <w:t xml:space="preserve">iew settlement </w:t>
      </w:r>
      <w:r w:rsidRPr="00813BEE">
        <w:t>History</w:t>
      </w:r>
    </w:p>
    <w:p w:rsidR="00E82BA8" w:rsidRDefault="00E82BA8" w:rsidP="00E82BA8">
      <w:r>
        <w:rPr>
          <w:rFonts w:hint="eastAsia"/>
        </w:rPr>
        <w:t>T</w:t>
      </w:r>
      <w:r>
        <w:t>here</w:t>
      </w:r>
      <w:r>
        <w:rPr>
          <w:rFonts w:hint="eastAsia"/>
        </w:rPr>
        <w:t xml:space="preserve"> are 2 method </w:t>
      </w:r>
      <w:r>
        <w:t xml:space="preserve">of </w:t>
      </w:r>
      <w:r>
        <w:rPr>
          <w:rFonts w:hint="eastAsia"/>
        </w:rPr>
        <w:t>V</w:t>
      </w:r>
      <w:r>
        <w:t xml:space="preserve">iew settlement </w:t>
      </w:r>
      <w:r w:rsidRPr="00813BEE">
        <w:t>History</w:t>
      </w:r>
    </w:p>
    <w:p w:rsidR="00E82BA8" w:rsidRDefault="00E82BA8" w:rsidP="00E82BA8">
      <w:pPr>
        <w:pStyle w:val="ListParagraph"/>
        <w:ind w:left="360"/>
      </w:pPr>
      <w:proofErr w:type="spellStart"/>
      <w:r>
        <w:rPr>
          <w:rFonts w:hint="eastAsia"/>
        </w:rPr>
        <w:t>i</w:t>
      </w:r>
      <w:r>
        <w:rPr>
          <w:rFonts w:hint="eastAsia"/>
        </w:rPr>
        <w:t>：</w:t>
      </w:r>
      <w:r>
        <w:t>On</w:t>
      </w:r>
      <w:proofErr w:type="spellEnd"/>
      <w:r>
        <w:t xml:space="preserve"> s</w:t>
      </w:r>
      <w:r w:rsidRPr="002D08E3">
        <w:t>ettlement Query result page click the hyperlink of the settlement</w:t>
      </w:r>
      <w:r>
        <w:t xml:space="preserve"> status.</w:t>
      </w:r>
    </w:p>
    <w:p w:rsidR="00E82BA8" w:rsidRDefault="00E82BA8" w:rsidP="00E82BA8">
      <w:pPr>
        <w:pStyle w:val="ListParagraph"/>
        <w:ind w:left="360"/>
      </w:pPr>
      <w:r>
        <w:rPr>
          <w:noProof/>
          <w:lang w:eastAsia="zh-CN"/>
        </w:rPr>
        <w:drawing>
          <wp:inline distT="0" distB="0" distL="0" distR="0" wp14:anchorId="3553826D" wp14:editId="5FBF5CB2">
            <wp:extent cx="5486400" cy="22606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2260600"/>
                    </a:xfrm>
                    <a:prstGeom prst="rect">
                      <a:avLst/>
                    </a:prstGeom>
                  </pic:spPr>
                </pic:pic>
              </a:graphicData>
            </a:graphic>
          </wp:inline>
        </w:drawing>
      </w:r>
      <w:r>
        <w:rPr>
          <w:noProof/>
        </w:rPr>
        <w:t xml:space="preserve"> </w:t>
      </w:r>
    </w:p>
    <w:p w:rsidR="00E82BA8" w:rsidRDefault="00E82BA8" w:rsidP="00E82BA8">
      <w:pPr>
        <w:pStyle w:val="ListParagraph"/>
        <w:ind w:left="360"/>
      </w:pPr>
    </w:p>
    <w:p w:rsidR="00E82BA8" w:rsidRDefault="00E82BA8" w:rsidP="00E82BA8">
      <w:pPr>
        <w:pStyle w:val="ListParagraph"/>
        <w:ind w:left="360"/>
      </w:pPr>
      <w:proofErr w:type="spellStart"/>
      <w:r>
        <w:rPr>
          <w:rFonts w:hint="eastAsia"/>
        </w:rPr>
        <w:t>i</w:t>
      </w:r>
      <w:r>
        <w:t>i</w:t>
      </w:r>
      <w:r>
        <w:t>：</w:t>
      </w:r>
      <w:r>
        <w:t>On</w:t>
      </w:r>
      <w:proofErr w:type="spellEnd"/>
      <w:r>
        <w:t xml:space="preserve"> s</w:t>
      </w:r>
      <w:r w:rsidRPr="002D08E3">
        <w:t xml:space="preserve">ettlement </w:t>
      </w:r>
      <w:r>
        <w:t>detail page click the History tab.</w:t>
      </w:r>
    </w:p>
    <w:p w:rsidR="00E82BA8" w:rsidRPr="00E01046" w:rsidRDefault="00E82BA8" w:rsidP="00E82BA8">
      <w:pPr>
        <w:pStyle w:val="ListParagraph"/>
        <w:ind w:left="360"/>
      </w:pPr>
      <w:r>
        <w:rPr>
          <w:noProof/>
          <w:lang w:eastAsia="zh-CN"/>
        </w:rPr>
        <w:drawing>
          <wp:inline distT="0" distB="0" distL="0" distR="0" wp14:anchorId="4B541558" wp14:editId="73C3B465">
            <wp:extent cx="5486400" cy="1659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1659890"/>
                    </a:xfrm>
                    <a:prstGeom prst="rect">
                      <a:avLst/>
                    </a:prstGeom>
                  </pic:spPr>
                </pic:pic>
              </a:graphicData>
            </a:graphic>
          </wp:inline>
        </w:drawing>
      </w:r>
    </w:p>
    <w:p w:rsidR="00E82BA8" w:rsidRDefault="00E82BA8" w:rsidP="00E82BA8">
      <w:pPr>
        <w:pStyle w:val="ListParagraph"/>
        <w:ind w:left="360"/>
      </w:pPr>
      <w:r>
        <w:t xml:space="preserve">The history detail </w:t>
      </w:r>
      <w:r w:rsidRPr="00403D57">
        <w:rPr>
          <w:rFonts w:hint="eastAsia"/>
        </w:rPr>
        <w:t>：</w:t>
      </w:r>
      <w:r w:rsidRPr="00813BEE">
        <w:t xml:space="preserve">Operation </w:t>
      </w:r>
      <w:proofErr w:type="spellStart"/>
      <w:r w:rsidRPr="00813BEE">
        <w:t>Date</w:t>
      </w:r>
      <w:r>
        <w:rPr>
          <w:rFonts w:hint="eastAsia"/>
        </w:rPr>
        <w:t>，</w:t>
      </w:r>
      <w:r w:rsidRPr="00813BEE">
        <w:t>User</w:t>
      </w:r>
      <w:r>
        <w:rPr>
          <w:rFonts w:hint="eastAsia"/>
        </w:rPr>
        <w:t>，</w:t>
      </w:r>
      <w:r w:rsidRPr="00813BEE">
        <w:t>Operation</w:t>
      </w:r>
      <w:proofErr w:type="spellEnd"/>
      <w:r w:rsidRPr="00813BEE">
        <w:t xml:space="preserve"> </w:t>
      </w:r>
      <w:proofErr w:type="spellStart"/>
      <w:r w:rsidRPr="00813BEE">
        <w:t>Type</w:t>
      </w:r>
      <w:r>
        <w:rPr>
          <w:rFonts w:hint="eastAsia"/>
        </w:rPr>
        <w:t>，</w:t>
      </w:r>
      <w:r w:rsidRPr="00813BEE">
        <w:t>Status</w:t>
      </w:r>
      <w:r>
        <w:rPr>
          <w:rFonts w:hint="eastAsia"/>
        </w:rPr>
        <w:t>，</w:t>
      </w:r>
      <w:r w:rsidRPr="00813BEE">
        <w:t>Remarks</w:t>
      </w:r>
      <w:proofErr w:type="spellEnd"/>
    </w:p>
    <w:p w:rsidR="00E82BA8" w:rsidRDefault="00E82BA8" w:rsidP="00E82BA8">
      <w:pPr>
        <w:pStyle w:val="ListParagraph"/>
        <w:ind w:left="360"/>
      </w:pPr>
      <w:r>
        <w:rPr>
          <w:noProof/>
          <w:lang w:eastAsia="zh-CN"/>
        </w:rPr>
        <w:lastRenderedPageBreak/>
        <w:drawing>
          <wp:inline distT="0" distB="0" distL="0" distR="0" wp14:anchorId="35EC8851" wp14:editId="4E366E8E">
            <wp:extent cx="5486400" cy="11893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00" cy="1189355"/>
                    </a:xfrm>
                    <a:prstGeom prst="rect">
                      <a:avLst/>
                    </a:prstGeom>
                  </pic:spPr>
                </pic:pic>
              </a:graphicData>
            </a:graphic>
          </wp:inline>
        </w:drawing>
      </w:r>
    </w:p>
    <w:p w:rsidR="00E82BA8" w:rsidRDefault="00E82BA8" w:rsidP="00E82BA8">
      <w:pPr>
        <w:pStyle w:val="ListParagraph"/>
        <w:ind w:left="360"/>
      </w:pPr>
    </w:p>
    <w:p w:rsidR="00E82BA8" w:rsidRDefault="00E82BA8" w:rsidP="004F0797">
      <w:pPr>
        <w:pStyle w:val="ListParagraph"/>
        <w:numPr>
          <w:ilvl w:val="4"/>
          <w:numId w:val="23"/>
        </w:numPr>
        <w:overflowPunct/>
        <w:autoSpaceDE/>
        <w:autoSpaceDN/>
        <w:adjustRightInd/>
        <w:spacing w:after="160" w:line="259" w:lineRule="auto"/>
        <w:textAlignment w:val="auto"/>
        <w:outlineLvl w:val="4"/>
      </w:pPr>
      <w:r>
        <w:rPr>
          <w:rFonts w:hint="eastAsia"/>
        </w:rPr>
        <w:t>V</w:t>
      </w:r>
      <w:r>
        <w:t>iew attached</w:t>
      </w:r>
    </w:p>
    <w:p w:rsidR="00E82BA8" w:rsidRDefault="00E82BA8" w:rsidP="00E82BA8">
      <w:r>
        <w:t>On s</w:t>
      </w:r>
      <w:r w:rsidRPr="002D08E3">
        <w:t xml:space="preserve">ettlement </w:t>
      </w:r>
      <w:r>
        <w:t>detail page click the Attached tab.</w:t>
      </w:r>
    </w:p>
    <w:p w:rsidR="00E82BA8" w:rsidRDefault="00E82BA8" w:rsidP="00E82BA8">
      <w:r>
        <w:rPr>
          <w:noProof/>
          <w:lang w:eastAsia="zh-CN"/>
        </w:rPr>
        <w:drawing>
          <wp:inline distT="0" distB="0" distL="0" distR="0" wp14:anchorId="193C2357" wp14:editId="33248DB5">
            <wp:extent cx="5486400" cy="14224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1422400"/>
                    </a:xfrm>
                    <a:prstGeom prst="rect">
                      <a:avLst/>
                    </a:prstGeom>
                  </pic:spPr>
                </pic:pic>
              </a:graphicData>
            </a:graphic>
          </wp:inline>
        </w:drawing>
      </w:r>
    </w:p>
    <w:p w:rsidR="00E82BA8" w:rsidRDefault="00E82BA8" w:rsidP="00E82BA8"/>
    <w:p w:rsidR="00E82BA8" w:rsidRPr="00A46550" w:rsidRDefault="00E82BA8" w:rsidP="004F0797">
      <w:pPr>
        <w:pStyle w:val="ListParagraph"/>
        <w:numPr>
          <w:ilvl w:val="4"/>
          <w:numId w:val="23"/>
        </w:numPr>
        <w:overflowPunct/>
        <w:autoSpaceDE/>
        <w:autoSpaceDN/>
        <w:adjustRightInd/>
        <w:spacing w:after="160" w:line="259" w:lineRule="auto"/>
        <w:textAlignment w:val="auto"/>
        <w:outlineLvl w:val="4"/>
      </w:pPr>
      <w:r>
        <w:rPr>
          <w:rFonts w:hint="eastAsia"/>
        </w:rPr>
        <w:t>D</w:t>
      </w:r>
      <w:r>
        <w:t>ownload Settlement</w:t>
      </w:r>
    </w:p>
    <w:p w:rsidR="00E82BA8" w:rsidRDefault="00E82BA8" w:rsidP="00E82BA8">
      <w:r>
        <w:t>On s</w:t>
      </w:r>
      <w:r w:rsidRPr="002D08E3">
        <w:t>ettlement Query result page</w:t>
      </w:r>
      <w:r>
        <w:t xml:space="preserve"> click Download Excel button</w:t>
      </w:r>
      <w:r w:rsidRPr="00813BEE">
        <w:rPr>
          <w:noProof/>
        </w:rPr>
        <w:t xml:space="preserve"> </w:t>
      </w:r>
      <w:r>
        <w:rPr>
          <w:noProof/>
          <w:lang w:eastAsia="zh-CN"/>
        </w:rPr>
        <w:drawing>
          <wp:inline distT="0" distB="0" distL="0" distR="0" wp14:anchorId="1C5D2F13" wp14:editId="3DE3A8F8">
            <wp:extent cx="5486400" cy="22390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2239010"/>
                    </a:xfrm>
                    <a:prstGeom prst="rect">
                      <a:avLst/>
                    </a:prstGeom>
                  </pic:spPr>
                </pic:pic>
              </a:graphicData>
            </a:graphic>
          </wp:inline>
        </w:drawing>
      </w:r>
    </w:p>
    <w:p w:rsidR="00E82BA8" w:rsidRDefault="00E82BA8" w:rsidP="00E82BA8">
      <w:r>
        <w:rPr>
          <w:rFonts w:hint="eastAsia"/>
        </w:rPr>
        <w:t>O</w:t>
      </w:r>
      <w:r>
        <w:t>pen the download settlement</w:t>
      </w:r>
      <w:r>
        <w:rPr>
          <w:rFonts w:hint="eastAsia"/>
        </w:rPr>
        <w:t>.</w:t>
      </w:r>
      <w:r>
        <w:t xml:space="preserve"> </w:t>
      </w:r>
      <w:r>
        <w:rPr>
          <w:rFonts w:hint="eastAsia"/>
        </w:rPr>
        <w:t>T</w:t>
      </w:r>
      <w:r>
        <w:t xml:space="preserve">he first sheet </w:t>
      </w:r>
      <w:proofErr w:type="gramStart"/>
      <w:r>
        <w:t>display</w:t>
      </w:r>
      <w:proofErr w:type="gramEnd"/>
      <w:r>
        <w:t xml:space="preserve"> the total settlement</w:t>
      </w:r>
      <w:r>
        <w:rPr>
          <w:rFonts w:hint="eastAsia"/>
        </w:rPr>
        <w:t>.</w:t>
      </w:r>
      <w:r>
        <w:t xml:space="preserve"> </w:t>
      </w:r>
      <w:r>
        <w:rPr>
          <w:rFonts w:hint="eastAsia"/>
        </w:rPr>
        <w:t xml:space="preserve">The other </w:t>
      </w:r>
      <w:r>
        <w:t xml:space="preserve">sheets </w:t>
      </w:r>
      <w:r>
        <w:rPr>
          <w:rFonts w:hint="eastAsia"/>
        </w:rPr>
        <w:t xml:space="preserve">display each </w:t>
      </w:r>
      <w:r>
        <w:t>settlement detail.</w:t>
      </w:r>
    </w:p>
    <w:p w:rsidR="00E82BA8" w:rsidRDefault="00E82BA8" w:rsidP="00E82BA8">
      <w:r>
        <w:rPr>
          <w:noProof/>
          <w:lang w:eastAsia="zh-CN"/>
        </w:rPr>
        <w:lastRenderedPageBreak/>
        <w:drawing>
          <wp:inline distT="0" distB="0" distL="0" distR="0" wp14:anchorId="61D60D5B" wp14:editId="6BCB3F09">
            <wp:extent cx="5486400" cy="30816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3081655"/>
                    </a:xfrm>
                    <a:prstGeom prst="rect">
                      <a:avLst/>
                    </a:prstGeom>
                  </pic:spPr>
                </pic:pic>
              </a:graphicData>
            </a:graphic>
          </wp:inline>
        </w:drawing>
      </w:r>
    </w:p>
    <w:p w:rsidR="00E82BA8" w:rsidRDefault="00E82BA8" w:rsidP="00E82BA8">
      <w:r>
        <w:rPr>
          <w:noProof/>
          <w:lang w:eastAsia="zh-CN"/>
        </w:rPr>
        <w:drawing>
          <wp:inline distT="0" distB="0" distL="0" distR="0" wp14:anchorId="6F3E3A72" wp14:editId="4155231F">
            <wp:extent cx="5486400" cy="30797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6400" cy="3079750"/>
                    </a:xfrm>
                    <a:prstGeom prst="rect">
                      <a:avLst/>
                    </a:prstGeom>
                  </pic:spPr>
                </pic:pic>
              </a:graphicData>
            </a:graphic>
          </wp:inline>
        </w:drawing>
      </w:r>
    </w:p>
    <w:p w:rsidR="00E82BA8" w:rsidRDefault="00E82BA8" w:rsidP="00E82BA8">
      <w:pPr>
        <w:pStyle w:val="ListParagraph"/>
        <w:ind w:left="360"/>
      </w:pPr>
      <w:r w:rsidRPr="00AB3C22">
        <w:rPr>
          <w:rFonts w:hint="eastAsia"/>
        </w:rPr>
        <w:t xml:space="preserve"> </w:t>
      </w:r>
    </w:p>
    <w:p w:rsidR="00E82BA8" w:rsidRDefault="00E82BA8" w:rsidP="004F0797">
      <w:pPr>
        <w:pStyle w:val="ListParagraph"/>
        <w:numPr>
          <w:ilvl w:val="4"/>
          <w:numId w:val="23"/>
        </w:numPr>
        <w:overflowPunct/>
        <w:autoSpaceDE/>
        <w:autoSpaceDN/>
        <w:adjustRightInd/>
        <w:spacing w:after="160" w:line="259" w:lineRule="auto"/>
        <w:textAlignment w:val="auto"/>
        <w:outlineLvl w:val="4"/>
      </w:pPr>
      <w:r>
        <w:t>confirm settlement</w:t>
      </w:r>
    </w:p>
    <w:p w:rsidR="00E82BA8" w:rsidRDefault="00E82BA8" w:rsidP="00E82BA8">
      <w:pPr>
        <w:pStyle w:val="ListParagraph"/>
        <w:ind w:left="360"/>
      </w:pPr>
      <w:r>
        <w:t>The settlement with status 01 Released can be confirmed by supplier by click the confirm link.</w:t>
      </w:r>
    </w:p>
    <w:p w:rsidR="00E82BA8" w:rsidRDefault="00E82BA8" w:rsidP="00E82BA8">
      <w:pPr>
        <w:pStyle w:val="ListParagraph"/>
        <w:ind w:left="360"/>
      </w:pPr>
      <w:r>
        <w:rPr>
          <w:noProof/>
          <w:lang w:eastAsia="zh-CN"/>
        </w:rPr>
        <w:lastRenderedPageBreak/>
        <w:drawing>
          <wp:inline distT="0" distB="0" distL="0" distR="0" wp14:anchorId="7A3131E7" wp14:editId="4C545C5C">
            <wp:extent cx="5486400" cy="19945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1994535"/>
                    </a:xfrm>
                    <a:prstGeom prst="rect">
                      <a:avLst/>
                    </a:prstGeom>
                  </pic:spPr>
                </pic:pic>
              </a:graphicData>
            </a:graphic>
          </wp:inline>
        </w:drawing>
      </w:r>
    </w:p>
    <w:p w:rsidR="00E82BA8" w:rsidRDefault="00E82BA8" w:rsidP="00E82BA8">
      <w:pPr>
        <w:pStyle w:val="ListParagraph"/>
        <w:ind w:left="360"/>
      </w:pPr>
      <w:r>
        <w:t>Type the Remarks and click Yes button then success alert displays.</w:t>
      </w:r>
    </w:p>
    <w:p w:rsidR="00E82BA8" w:rsidRDefault="00E82BA8" w:rsidP="00E82BA8">
      <w:pPr>
        <w:pStyle w:val="ListParagraph"/>
        <w:ind w:left="360"/>
      </w:pPr>
      <w:r>
        <w:rPr>
          <w:noProof/>
          <w:lang w:eastAsia="zh-CN"/>
        </w:rPr>
        <w:drawing>
          <wp:inline distT="0" distB="0" distL="0" distR="0" wp14:anchorId="5B680F8F" wp14:editId="4229CE7F">
            <wp:extent cx="5162550" cy="2905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62550" cy="2905125"/>
                    </a:xfrm>
                    <a:prstGeom prst="rect">
                      <a:avLst/>
                    </a:prstGeom>
                  </pic:spPr>
                </pic:pic>
              </a:graphicData>
            </a:graphic>
          </wp:inline>
        </w:drawing>
      </w:r>
    </w:p>
    <w:p w:rsidR="00E82BA8" w:rsidRDefault="00E82BA8" w:rsidP="00E82BA8">
      <w:pPr>
        <w:pStyle w:val="ListParagraph"/>
        <w:ind w:left="360"/>
      </w:pPr>
      <w:r>
        <w:rPr>
          <w:noProof/>
          <w:lang w:eastAsia="zh-CN"/>
        </w:rPr>
        <w:drawing>
          <wp:inline distT="0" distB="0" distL="0" distR="0" wp14:anchorId="58E3A70A" wp14:editId="308C20B9">
            <wp:extent cx="1476375" cy="1314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76375" cy="1314450"/>
                    </a:xfrm>
                    <a:prstGeom prst="rect">
                      <a:avLst/>
                    </a:prstGeom>
                  </pic:spPr>
                </pic:pic>
              </a:graphicData>
            </a:graphic>
          </wp:inline>
        </w:drawing>
      </w:r>
    </w:p>
    <w:p w:rsidR="00E82BA8" w:rsidRDefault="00E82BA8" w:rsidP="00E82BA8">
      <w:pPr>
        <w:pStyle w:val="ListParagraph"/>
        <w:ind w:left="360"/>
      </w:pPr>
      <w:r>
        <w:t>Click OK button, the settlement status change to 02 Confirmed.</w:t>
      </w:r>
    </w:p>
    <w:p w:rsidR="00E82BA8" w:rsidRDefault="00E82BA8" w:rsidP="00E82BA8">
      <w:pPr>
        <w:pStyle w:val="ListParagraph"/>
        <w:ind w:left="360"/>
      </w:pPr>
    </w:p>
    <w:p w:rsidR="004F0797" w:rsidRPr="00253FB0" w:rsidRDefault="004F0797" w:rsidP="004F0797">
      <w:pPr>
        <w:pStyle w:val="Heading3"/>
        <w:rPr>
          <w:b w:val="0"/>
          <w:i w:val="0"/>
          <w:lang w:eastAsia="zh-CN" w:bidi="en-US"/>
        </w:rPr>
      </w:pPr>
      <w:bookmarkStart w:id="39" w:name="_Toc426553967"/>
      <w:proofErr w:type="spellStart"/>
      <w:r w:rsidRPr="00253FB0">
        <w:rPr>
          <w:rFonts w:hint="eastAsia"/>
          <w:b w:val="0"/>
          <w:i w:val="0"/>
          <w:lang w:eastAsia="zh-CN" w:bidi="en-US"/>
        </w:rPr>
        <w:t>PickUp</w:t>
      </w:r>
      <w:proofErr w:type="spellEnd"/>
      <w:r w:rsidRPr="00253FB0">
        <w:rPr>
          <w:rFonts w:hint="eastAsia"/>
          <w:b w:val="0"/>
          <w:i w:val="0"/>
          <w:lang w:eastAsia="zh-CN" w:bidi="en-US"/>
        </w:rPr>
        <w:t xml:space="preserve"> Management</w:t>
      </w:r>
      <w:bookmarkEnd w:id="39"/>
    </w:p>
    <w:p w:rsidR="004F0797" w:rsidRDefault="00540C9A" w:rsidP="004F0797">
      <w:pPr>
        <w:pStyle w:val="Heading4"/>
        <w:rPr>
          <w:lang w:eastAsia="zh-CN" w:bidi="en-US"/>
        </w:rPr>
      </w:pPr>
      <w:r>
        <w:rPr>
          <w:rFonts w:hint="eastAsia"/>
          <w:lang w:eastAsia="zh-CN" w:bidi="en-US"/>
        </w:rPr>
        <w:t xml:space="preserve">Work </w:t>
      </w:r>
      <w:r w:rsidR="004F0797">
        <w:rPr>
          <w:lang w:eastAsia="zh-CN" w:bidi="en-US"/>
        </w:rPr>
        <w:t>Flow</w:t>
      </w:r>
    </w:p>
    <w:p w:rsidR="004F0797" w:rsidRDefault="004F0797" w:rsidP="004F0797">
      <w:pPr>
        <w:rPr>
          <w:lang w:eastAsia="zh-CN" w:bidi="en-US"/>
        </w:rPr>
      </w:pPr>
      <w:r>
        <w:rPr>
          <w:rFonts w:hint="eastAsia"/>
          <w:lang w:eastAsia="zh-CN" w:bidi="en-US"/>
        </w:rPr>
        <w:t>T</w:t>
      </w:r>
      <w:r>
        <w:rPr>
          <w:lang w:eastAsia="zh-CN" w:bidi="en-US"/>
        </w:rPr>
        <w:t xml:space="preserve">here are </w:t>
      </w:r>
      <w:r w:rsidR="00540C9A">
        <w:rPr>
          <w:lang w:eastAsia="zh-CN" w:bidi="en-US"/>
        </w:rPr>
        <w:t>3</w:t>
      </w:r>
      <w:r>
        <w:rPr>
          <w:lang w:eastAsia="zh-CN" w:bidi="en-US"/>
        </w:rPr>
        <w:t xml:space="preserve"> types of Pickup note:</w:t>
      </w:r>
    </w:p>
    <w:p w:rsidR="00540C9A" w:rsidRDefault="00540C9A" w:rsidP="00631525">
      <w:pPr>
        <w:pStyle w:val="ListParagraph"/>
        <w:numPr>
          <w:ilvl w:val="0"/>
          <w:numId w:val="28"/>
        </w:numPr>
        <w:rPr>
          <w:lang w:eastAsia="zh-CN" w:bidi="en-US"/>
        </w:rPr>
      </w:pPr>
      <w:r>
        <w:rPr>
          <w:lang w:eastAsia="zh-CN" w:bidi="en-US"/>
        </w:rPr>
        <w:t xml:space="preserve">Pickup note which is created via </w:t>
      </w:r>
      <w:proofErr w:type="spellStart"/>
      <w:r>
        <w:rPr>
          <w:lang w:eastAsia="zh-CN" w:bidi="en-US"/>
        </w:rPr>
        <w:t>WRLabel</w:t>
      </w:r>
      <w:proofErr w:type="spellEnd"/>
      <w:r>
        <w:rPr>
          <w:lang w:eastAsia="zh-CN" w:bidi="en-US"/>
        </w:rPr>
        <w:t xml:space="preserve">. </w:t>
      </w:r>
      <w:r w:rsidR="00631525">
        <w:rPr>
          <w:lang w:eastAsia="zh-CN" w:bidi="en-US"/>
        </w:rPr>
        <w:t>There is no corresponding</w:t>
      </w:r>
      <w:r>
        <w:rPr>
          <w:lang w:eastAsia="zh-CN" w:bidi="en-US"/>
        </w:rPr>
        <w:t xml:space="preserve"> settlement in system.</w:t>
      </w:r>
    </w:p>
    <w:p w:rsidR="004F0797" w:rsidRDefault="00631525" w:rsidP="00631525">
      <w:pPr>
        <w:pStyle w:val="ListParagraph"/>
        <w:numPr>
          <w:ilvl w:val="0"/>
          <w:numId w:val="28"/>
        </w:numPr>
        <w:rPr>
          <w:lang w:eastAsia="zh-CN" w:bidi="en-US"/>
        </w:rPr>
      </w:pPr>
      <w:r>
        <w:rPr>
          <w:rFonts w:hint="eastAsia"/>
          <w:lang w:eastAsia="zh-CN" w:bidi="en-US"/>
        </w:rPr>
        <w:lastRenderedPageBreak/>
        <w:t>Pickup note which is generated automatically by system.</w:t>
      </w:r>
      <w:r>
        <w:rPr>
          <w:lang w:eastAsia="zh-CN" w:bidi="en-US"/>
        </w:rPr>
        <w:t xml:space="preserve"> There is </w:t>
      </w:r>
      <w:r w:rsidRPr="00631525">
        <w:rPr>
          <w:lang w:eastAsia="zh-CN" w:bidi="en-US"/>
        </w:rPr>
        <w:t>one to one correspondence</w:t>
      </w:r>
      <w:r>
        <w:rPr>
          <w:lang w:eastAsia="zh-CN" w:bidi="en-US"/>
        </w:rPr>
        <w:t xml:space="preserve"> with the settlement which is generated automatically.</w:t>
      </w:r>
    </w:p>
    <w:p w:rsidR="004F0797" w:rsidRDefault="00631525" w:rsidP="00FB3502">
      <w:pPr>
        <w:pStyle w:val="ListParagraph"/>
        <w:numPr>
          <w:ilvl w:val="0"/>
          <w:numId w:val="28"/>
        </w:numPr>
        <w:rPr>
          <w:lang w:eastAsia="zh-CN" w:bidi="en-US"/>
        </w:rPr>
      </w:pPr>
      <w:r>
        <w:rPr>
          <w:rFonts w:hint="eastAsia"/>
          <w:lang w:eastAsia="zh-CN" w:bidi="en-US"/>
        </w:rPr>
        <w:t xml:space="preserve">Pickup note which is created manually based on the </w:t>
      </w:r>
      <w:r>
        <w:rPr>
          <w:lang w:eastAsia="zh-CN" w:bidi="en-US"/>
        </w:rPr>
        <w:t>settlement</w:t>
      </w:r>
      <w:r>
        <w:rPr>
          <w:rFonts w:hint="eastAsia"/>
          <w:lang w:eastAsia="zh-CN" w:bidi="en-US"/>
        </w:rPr>
        <w:t xml:space="preserve"> </w:t>
      </w:r>
      <w:r>
        <w:rPr>
          <w:lang w:eastAsia="zh-CN" w:bidi="en-US"/>
        </w:rPr>
        <w:t>which is created manually</w:t>
      </w:r>
      <w:r w:rsidR="00FB3502">
        <w:rPr>
          <w:lang w:eastAsia="zh-CN" w:bidi="en-US"/>
        </w:rPr>
        <w:t>.</w:t>
      </w:r>
    </w:p>
    <w:p w:rsidR="004F0797" w:rsidRDefault="004F0797" w:rsidP="004F0797">
      <w:pPr>
        <w:rPr>
          <w:lang w:eastAsia="zh-CN" w:bidi="en-US"/>
        </w:rPr>
      </w:pPr>
      <w:r>
        <w:rPr>
          <w:noProof/>
          <w:lang w:eastAsia="zh-CN"/>
        </w:rPr>
        <w:drawing>
          <wp:anchor distT="0" distB="0" distL="114300" distR="114300" simplePos="0" relativeHeight="251661312" behindDoc="0" locked="0" layoutInCell="1" allowOverlap="1">
            <wp:simplePos x="0" y="0"/>
            <wp:positionH relativeFrom="column">
              <wp:posOffset>904875</wp:posOffset>
            </wp:positionH>
            <wp:positionV relativeFrom="paragraph">
              <wp:posOffset>223520</wp:posOffset>
            </wp:positionV>
            <wp:extent cx="1162050" cy="2667000"/>
            <wp:effectExtent l="19050" t="19050" r="19050" b="190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62050" cy="2667000"/>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hint="eastAsia"/>
          <w:lang w:eastAsia="zh-CN" w:bidi="en-US"/>
        </w:rPr>
        <w:t>T</w:t>
      </w:r>
      <w:r>
        <w:rPr>
          <w:lang w:eastAsia="zh-CN" w:bidi="en-US"/>
        </w:rPr>
        <w:t>here are 3 status for the Pickup note</w:t>
      </w:r>
      <w:r>
        <w:rPr>
          <w:lang w:eastAsia="zh-CN" w:bidi="en-US"/>
        </w:rPr>
        <w:t>：</w:t>
      </w:r>
      <w:r>
        <w:rPr>
          <w:rFonts w:hint="eastAsia"/>
          <w:lang w:eastAsia="zh-CN" w:bidi="en-US"/>
        </w:rPr>
        <w:t xml:space="preserve">01 </w:t>
      </w:r>
      <w:r>
        <w:rPr>
          <w:lang w:eastAsia="zh-CN" w:bidi="en-US"/>
        </w:rPr>
        <w:t>Released</w:t>
      </w:r>
      <w:r>
        <w:rPr>
          <w:rFonts w:hint="eastAsia"/>
          <w:lang w:eastAsia="zh-CN" w:bidi="en-US"/>
        </w:rPr>
        <w:t xml:space="preserve">, 02 </w:t>
      </w:r>
      <w:r>
        <w:rPr>
          <w:lang w:eastAsia="zh-CN" w:bidi="en-US"/>
        </w:rPr>
        <w:t>Confirmed</w:t>
      </w:r>
      <w:r>
        <w:rPr>
          <w:rFonts w:hint="eastAsia"/>
          <w:lang w:eastAsia="zh-CN" w:bidi="en-US"/>
        </w:rPr>
        <w:t xml:space="preserve">. </w:t>
      </w:r>
      <w:r>
        <w:rPr>
          <w:lang w:eastAsia="zh-CN" w:bidi="en-US"/>
        </w:rPr>
        <w:t>C</w:t>
      </w:r>
      <w:r w:rsidRPr="00253FB0">
        <w:rPr>
          <w:lang w:eastAsia="zh-CN" w:bidi="en-US"/>
        </w:rPr>
        <w:t xml:space="preserve">onversion </w:t>
      </w:r>
      <w:r w:rsidR="00631525">
        <w:rPr>
          <w:lang w:eastAsia="zh-CN" w:bidi="en-US"/>
        </w:rPr>
        <w:t>is as</w:t>
      </w:r>
      <w:r>
        <w:rPr>
          <w:lang w:eastAsia="zh-CN" w:bidi="en-US"/>
        </w:rPr>
        <w:t xml:space="preserve"> below</w:t>
      </w:r>
      <w:r>
        <w:rPr>
          <w:rFonts w:hint="eastAsia"/>
          <w:lang w:eastAsia="zh-CN" w:bidi="en-US"/>
        </w:rPr>
        <w:t>:</w:t>
      </w:r>
    </w:p>
    <w:p w:rsidR="004F0797" w:rsidRDefault="004F0797" w:rsidP="004F0797">
      <w:pPr>
        <w:rPr>
          <w:lang w:eastAsia="zh-CN" w:bidi="en-US"/>
        </w:rPr>
      </w:pPr>
    </w:p>
    <w:p w:rsidR="004F0797" w:rsidRDefault="004F0797" w:rsidP="004F0797">
      <w:pPr>
        <w:rPr>
          <w:lang w:eastAsia="zh-CN" w:bidi="en-US"/>
        </w:rPr>
      </w:pPr>
    </w:p>
    <w:p w:rsidR="004F0797" w:rsidRDefault="004F0797" w:rsidP="004F0797">
      <w:pPr>
        <w:rPr>
          <w:lang w:eastAsia="zh-CN" w:bidi="en-US"/>
        </w:rPr>
      </w:pPr>
    </w:p>
    <w:p w:rsidR="004F0797" w:rsidRDefault="004F0797" w:rsidP="004F0797">
      <w:pPr>
        <w:rPr>
          <w:lang w:eastAsia="zh-CN" w:bidi="en-US"/>
        </w:rPr>
      </w:pPr>
    </w:p>
    <w:p w:rsidR="004F0797" w:rsidRDefault="004F0797" w:rsidP="004F0797">
      <w:pPr>
        <w:rPr>
          <w:lang w:eastAsia="zh-CN" w:bidi="en-US"/>
        </w:rPr>
      </w:pPr>
    </w:p>
    <w:p w:rsidR="004F0797" w:rsidRDefault="004F0797" w:rsidP="004F0797">
      <w:pPr>
        <w:rPr>
          <w:lang w:eastAsia="zh-CN" w:bidi="en-US"/>
        </w:rPr>
      </w:pPr>
    </w:p>
    <w:p w:rsidR="004F0797" w:rsidRDefault="004F0797" w:rsidP="004F0797">
      <w:pPr>
        <w:rPr>
          <w:lang w:eastAsia="zh-CN" w:bidi="en-US"/>
        </w:rPr>
      </w:pPr>
    </w:p>
    <w:p w:rsidR="004F0797" w:rsidRDefault="004F0797" w:rsidP="004F0797">
      <w:pPr>
        <w:rPr>
          <w:lang w:eastAsia="zh-CN" w:bidi="en-US"/>
        </w:rPr>
      </w:pPr>
    </w:p>
    <w:p w:rsidR="004F0797" w:rsidRDefault="004F0797" w:rsidP="004F0797">
      <w:pPr>
        <w:rPr>
          <w:lang w:eastAsia="zh-CN" w:bidi="en-US"/>
        </w:rPr>
      </w:pPr>
    </w:p>
    <w:p w:rsidR="004F0797" w:rsidRDefault="004F0797" w:rsidP="004F0797">
      <w:pPr>
        <w:rPr>
          <w:lang w:eastAsia="zh-CN" w:bidi="en-US"/>
        </w:rPr>
      </w:pPr>
    </w:p>
    <w:p w:rsidR="004F0797" w:rsidRDefault="004F0797" w:rsidP="004F0797">
      <w:pPr>
        <w:rPr>
          <w:lang w:eastAsia="zh-CN" w:bidi="en-US"/>
        </w:rPr>
      </w:pPr>
    </w:p>
    <w:p w:rsidR="004F0797" w:rsidRDefault="004F0797" w:rsidP="004F0797">
      <w:pPr>
        <w:rPr>
          <w:lang w:eastAsia="zh-CN" w:bidi="en-US"/>
        </w:rPr>
      </w:pPr>
    </w:p>
    <w:p w:rsidR="004F0797" w:rsidRDefault="004F0797" w:rsidP="004F0797">
      <w:pPr>
        <w:rPr>
          <w:lang w:eastAsia="zh-CN" w:bidi="en-US"/>
        </w:rPr>
      </w:pPr>
    </w:p>
    <w:p w:rsidR="00631525" w:rsidRDefault="00631525" w:rsidP="00631525">
      <w:pPr>
        <w:pStyle w:val="ListParagraph"/>
        <w:numPr>
          <w:ilvl w:val="0"/>
          <w:numId w:val="24"/>
        </w:numPr>
        <w:rPr>
          <w:lang w:eastAsia="zh-CN" w:bidi="en-US"/>
        </w:rPr>
      </w:pPr>
      <w:r>
        <w:rPr>
          <w:lang w:eastAsia="zh-CN" w:bidi="en-US"/>
        </w:rPr>
        <w:t xml:space="preserve">Pickup note which is created via </w:t>
      </w:r>
      <w:proofErr w:type="spellStart"/>
      <w:r>
        <w:rPr>
          <w:lang w:eastAsia="zh-CN" w:bidi="en-US"/>
        </w:rPr>
        <w:t>WRLabel</w:t>
      </w:r>
      <w:proofErr w:type="spellEnd"/>
      <w:r>
        <w:rPr>
          <w:lang w:eastAsia="zh-CN" w:bidi="en-US"/>
        </w:rPr>
        <w:t>.</w:t>
      </w:r>
    </w:p>
    <w:p w:rsidR="00631525" w:rsidRDefault="00B040E8" w:rsidP="00631525">
      <w:pPr>
        <w:jc w:val="center"/>
      </w:pPr>
      <w:r>
        <w:object w:dxaOrig="5535" w:dyaOrig="3946">
          <v:shape id="_x0000_i1027" type="#_x0000_t75" style="width:276.75pt;height:197.25pt" o:ole="">
            <v:imagedata r:id="rId42" o:title=""/>
          </v:shape>
          <o:OLEObject Type="Embed" ProgID="Visio.Drawing.15" ShapeID="_x0000_i1027" DrawAspect="Content" ObjectID="_1611729002" r:id="rId43"/>
        </w:object>
      </w:r>
    </w:p>
    <w:p w:rsidR="00631525" w:rsidRDefault="00B040E8" w:rsidP="00631525">
      <w:r>
        <w:t xml:space="preserve">Recovery user can create pickup note by selecting </w:t>
      </w:r>
      <w:proofErr w:type="spellStart"/>
      <w:r>
        <w:t>WRLabel</w:t>
      </w:r>
      <w:proofErr w:type="spellEnd"/>
      <w:r>
        <w:t xml:space="preserve">. The id of the pickup note is: IP + YYMM (4) + supplier code (5) + serial number (3). If the status of the </w:t>
      </w:r>
      <w:proofErr w:type="spellStart"/>
      <w:r>
        <w:t>WRLabel</w:t>
      </w:r>
      <w:proofErr w:type="spellEnd"/>
      <w:r>
        <w:t xml:space="preserve"> are all 123 or z02, the status of the pickup note is 02 Confirmed.</w:t>
      </w:r>
    </w:p>
    <w:p w:rsidR="00B040E8" w:rsidRDefault="00F712EA" w:rsidP="00631525">
      <w:pPr>
        <w:rPr>
          <w:lang w:eastAsia="zh-CN"/>
        </w:rPr>
      </w:pPr>
      <w:r>
        <w:t xml:space="preserve">If the </w:t>
      </w:r>
      <w:proofErr w:type="spellStart"/>
      <w:r>
        <w:t>WRLabel</w:t>
      </w:r>
      <w:proofErr w:type="spellEnd"/>
      <w:r>
        <w:t xml:space="preserve"> are not 123 or z02, the status of the pickup note is 01 Released. Once the status of the </w:t>
      </w:r>
      <w:proofErr w:type="spellStart"/>
      <w:r>
        <w:t>WRLabel</w:t>
      </w:r>
      <w:proofErr w:type="spellEnd"/>
      <w:r>
        <w:t xml:space="preserve"> changes to 123 or z02, the status of the pickup note is 02 Confirmed. Or SAP send pickup return message to SP, the status of the pickup note is 02 Confirmed. The pickup quantity is the quantity of the selecting </w:t>
      </w:r>
      <w:proofErr w:type="spellStart"/>
      <w:r>
        <w:t>WRLabel</w:t>
      </w:r>
      <w:proofErr w:type="spellEnd"/>
      <w:r>
        <w:rPr>
          <w:rFonts w:hint="eastAsia"/>
          <w:lang w:eastAsia="zh-CN"/>
        </w:rPr>
        <w:t xml:space="preserve">. </w:t>
      </w:r>
      <w:r>
        <w:rPr>
          <w:lang w:eastAsia="zh-CN"/>
        </w:rPr>
        <w:t>Pickup return message which SAP send to SP also includes pickup date and outbound delivery number. If the pickup quantity in return message does not equal the pickup quantity in SP, there will be an alert against the pickup note.</w:t>
      </w:r>
    </w:p>
    <w:p w:rsidR="00FB3502" w:rsidRDefault="00FB3502" w:rsidP="00631525">
      <w:pPr>
        <w:rPr>
          <w:lang w:eastAsia="zh-CN" w:bidi="en-US"/>
        </w:rPr>
      </w:pPr>
    </w:p>
    <w:p w:rsidR="004F0797" w:rsidRDefault="004F0797" w:rsidP="004F0797">
      <w:pPr>
        <w:pStyle w:val="ListParagraph"/>
        <w:numPr>
          <w:ilvl w:val="0"/>
          <w:numId w:val="24"/>
        </w:numPr>
        <w:rPr>
          <w:lang w:eastAsia="zh-CN" w:bidi="en-US"/>
        </w:rPr>
      </w:pPr>
      <w:r>
        <w:rPr>
          <w:lang w:eastAsia="zh-CN" w:bidi="en-US"/>
        </w:rPr>
        <w:t>Pickup note which is generated automatically</w:t>
      </w:r>
      <w:r>
        <w:rPr>
          <w:rFonts w:hint="eastAsia"/>
          <w:lang w:eastAsia="zh-CN" w:bidi="en-US"/>
        </w:rPr>
        <w:t>.</w:t>
      </w:r>
    </w:p>
    <w:p w:rsidR="00F712EA" w:rsidRDefault="00F712EA" w:rsidP="00F712EA">
      <w:pPr>
        <w:rPr>
          <w:lang w:eastAsia="zh-CN" w:bidi="en-US"/>
        </w:rPr>
      </w:pPr>
      <w:r>
        <w:object w:dxaOrig="11371" w:dyaOrig="5610">
          <v:shape id="_x0000_i1028" type="#_x0000_t75" style="width:496.5pt;height:245.25pt" o:ole="">
            <v:imagedata r:id="rId44" o:title=""/>
          </v:shape>
          <o:OLEObject Type="Embed" ProgID="Visio.Drawing.15" ShapeID="_x0000_i1028" DrawAspect="Content" ObjectID="_1611729003" r:id="rId45"/>
        </w:object>
      </w:r>
    </w:p>
    <w:p w:rsidR="004F0797" w:rsidRDefault="004F0797" w:rsidP="004F0797">
      <w:pPr>
        <w:rPr>
          <w:lang w:eastAsia="zh-CN" w:bidi="en-US"/>
        </w:rPr>
      </w:pPr>
      <w:r>
        <w:rPr>
          <w:rFonts w:hint="eastAsia"/>
          <w:lang w:eastAsia="zh-CN" w:bidi="en-US"/>
        </w:rPr>
        <w:t>A</w:t>
      </w:r>
      <w:r>
        <w:rPr>
          <w:lang w:eastAsia="zh-CN" w:bidi="en-US"/>
        </w:rPr>
        <w:t>fter the settlement</w:t>
      </w:r>
      <w:r w:rsidR="00FB3502">
        <w:rPr>
          <w:lang w:eastAsia="zh-CN" w:bidi="en-US"/>
        </w:rPr>
        <w:t xml:space="preserve"> (settlement which is generated automatically)</w:t>
      </w:r>
      <w:r>
        <w:rPr>
          <w:lang w:eastAsia="zh-CN" w:bidi="en-US"/>
        </w:rPr>
        <w:t xml:space="preserve"> is confirmed by Supplier or System, and the pickup quantity </w:t>
      </w:r>
      <w:r w:rsidR="00FB3502">
        <w:rPr>
          <w:lang w:eastAsia="zh-CN" w:bidi="en-US"/>
        </w:rPr>
        <w:t>&gt;</w:t>
      </w:r>
      <w:r>
        <w:rPr>
          <w:lang w:eastAsia="zh-CN" w:bidi="en-US"/>
        </w:rPr>
        <w:t xml:space="preserve"> 0 in the settlement, the Pickup note</w:t>
      </w:r>
      <w:r w:rsidR="00FB3502">
        <w:rPr>
          <w:lang w:eastAsia="zh-CN" w:bidi="en-US"/>
        </w:rPr>
        <w:t xml:space="preserve"> will be</w:t>
      </w:r>
      <w:r>
        <w:rPr>
          <w:lang w:eastAsia="zh-CN" w:bidi="en-US"/>
        </w:rPr>
        <w:t xml:space="preserve"> generated automatically. </w:t>
      </w:r>
      <w:r w:rsidR="00FB3502">
        <w:rPr>
          <w:lang w:eastAsia="zh-CN" w:bidi="en-US"/>
        </w:rPr>
        <w:t xml:space="preserve">The id of the pickup note is SP + </w:t>
      </w:r>
      <w:proofErr w:type="gramStart"/>
      <w:r w:rsidR="00FB3502">
        <w:rPr>
          <w:lang w:eastAsia="zh-CN" w:bidi="en-US"/>
        </w:rPr>
        <w:t>YYMM(</w:t>
      </w:r>
      <w:proofErr w:type="gramEnd"/>
      <w:r w:rsidR="00FB3502">
        <w:rPr>
          <w:lang w:eastAsia="zh-CN" w:bidi="en-US"/>
        </w:rPr>
        <w:t>4) + supplier code (5) + serial number (3). The s</w:t>
      </w:r>
      <w:r>
        <w:rPr>
          <w:lang w:eastAsia="zh-CN" w:bidi="en-US"/>
        </w:rPr>
        <w:t>tatus of the Pickup note is 01 Released. Pickup quantity of the</w:t>
      </w:r>
      <w:r w:rsidR="00FB3502">
        <w:rPr>
          <w:lang w:eastAsia="zh-CN" w:bidi="en-US"/>
        </w:rPr>
        <w:t xml:space="preserve"> Pickup note is quantity in </w:t>
      </w:r>
      <w:r>
        <w:rPr>
          <w:lang w:eastAsia="zh-CN" w:bidi="en-US"/>
        </w:rPr>
        <w:t xml:space="preserve">settlement </w:t>
      </w:r>
      <w:r w:rsidR="00FB3502">
        <w:rPr>
          <w:lang w:eastAsia="zh-CN" w:bidi="en-US"/>
        </w:rPr>
        <w:t>–</w:t>
      </w:r>
      <w:r>
        <w:rPr>
          <w:lang w:eastAsia="zh-CN" w:bidi="en-US"/>
        </w:rPr>
        <w:t xml:space="preserve"> </w:t>
      </w:r>
      <w:proofErr w:type="spellStart"/>
      <w:r>
        <w:rPr>
          <w:lang w:eastAsia="zh-CN" w:bidi="en-US"/>
        </w:rPr>
        <w:t>WRLabel</w:t>
      </w:r>
      <w:proofErr w:type="spellEnd"/>
      <w:r w:rsidR="00FB3502">
        <w:rPr>
          <w:lang w:eastAsia="zh-CN" w:bidi="en-US"/>
        </w:rPr>
        <w:t xml:space="preserve"> quantity. </w:t>
      </w:r>
      <w:proofErr w:type="gramStart"/>
      <w:r w:rsidR="00FB3502">
        <w:rPr>
          <w:lang w:eastAsia="zh-CN" w:bidi="en-US"/>
        </w:rPr>
        <w:t>Thus</w:t>
      </w:r>
      <w:proofErr w:type="gramEnd"/>
      <w:r w:rsidR="00FB3502">
        <w:rPr>
          <w:lang w:eastAsia="zh-CN" w:bidi="en-US"/>
        </w:rPr>
        <w:t xml:space="preserve"> pickup quantity may &gt; </w:t>
      </w:r>
      <w:r>
        <w:rPr>
          <w:lang w:eastAsia="zh-CN" w:bidi="en-US"/>
        </w:rPr>
        <w:t xml:space="preserve">0, </w:t>
      </w:r>
      <w:r w:rsidR="00FB3502">
        <w:rPr>
          <w:lang w:eastAsia="zh-CN" w:bidi="en-US"/>
        </w:rPr>
        <w:t>= 0 or &lt;</w:t>
      </w:r>
      <w:r>
        <w:rPr>
          <w:lang w:eastAsia="zh-CN" w:bidi="en-US"/>
        </w:rPr>
        <w:t xml:space="preserve"> 0. But Supplier can only view the Pickup note which pickup quantity is more or equals 0.</w:t>
      </w:r>
    </w:p>
    <w:p w:rsidR="004F0797" w:rsidRDefault="004F0797" w:rsidP="004F0797">
      <w:pPr>
        <w:rPr>
          <w:lang w:eastAsia="zh-CN" w:bidi="en-US"/>
        </w:rPr>
      </w:pPr>
      <w:r>
        <w:rPr>
          <w:rFonts w:hint="eastAsia"/>
          <w:lang w:eastAsia="zh-CN" w:bidi="en-US"/>
        </w:rPr>
        <w:t>After the</w:t>
      </w:r>
      <w:r>
        <w:rPr>
          <w:lang w:eastAsia="zh-CN" w:bidi="en-US"/>
        </w:rPr>
        <w:t xml:space="preserve"> Pickup note is confirmed which means SAP send message to SP, the status of the Pickup note changes to 02 Confirmed. Pickup quantity is </w:t>
      </w:r>
      <w:r w:rsidR="00FB3502">
        <w:rPr>
          <w:lang w:eastAsia="zh-CN" w:bidi="en-US"/>
        </w:rPr>
        <w:t>always the calculated quantity in SP. If pickup quantity in return message changes, there will be an alert against the pickup note. T</w:t>
      </w:r>
      <w:r>
        <w:rPr>
          <w:lang w:eastAsia="zh-CN" w:bidi="en-US"/>
        </w:rPr>
        <w:t xml:space="preserve">he </w:t>
      </w:r>
      <w:r w:rsidR="00FB3502">
        <w:rPr>
          <w:lang w:eastAsia="zh-CN" w:bidi="en-US"/>
        </w:rPr>
        <w:t xml:space="preserve">return </w:t>
      </w:r>
      <w:r>
        <w:rPr>
          <w:lang w:eastAsia="zh-CN" w:bidi="en-US"/>
        </w:rPr>
        <w:t xml:space="preserve">message </w:t>
      </w:r>
      <w:r w:rsidR="00FB3502">
        <w:rPr>
          <w:lang w:eastAsia="zh-CN" w:bidi="en-US"/>
        </w:rPr>
        <w:t xml:space="preserve">also </w:t>
      </w:r>
      <w:r>
        <w:rPr>
          <w:lang w:eastAsia="zh-CN" w:bidi="en-US"/>
        </w:rPr>
        <w:t>includes pickup date and outbound delivery number.</w:t>
      </w:r>
    </w:p>
    <w:p w:rsidR="00FB3502" w:rsidRDefault="00FB3502" w:rsidP="004F0797">
      <w:pPr>
        <w:rPr>
          <w:lang w:eastAsia="zh-CN" w:bidi="en-US"/>
        </w:rPr>
      </w:pPr>
    </w:p>
    <w:p w:rsidR="00FB3502" w:rsidRDefault="00FB3502" w:rsidP="00FB3502">
      <w:pPr>
        <w:pStyle w:val="ListParagraph"/>
        <w:numPr>
          <w:ilvl w:val="0"/>
          <w:numId w:val="24"/>
        </w:numPr>
        <w:rPr>
          <w:lang w:eastAsia="zh-CN" w:bidi="en-US"/>
        </w:rPr>
      </w:pPr>
      <w:r>
        <w:rPr>
          <w:rFonts w:hint="eastAsia"/>
          <w:lang w:eastAsia="zh-CN" w:bidi="en-US"/>
        </w:rPr>
        <w:t xml:space="preserve">Pickup note which is created manually based on the </w:t>
      </w:r>
      <w:r>
        <w:rPr>
          <w:lang w:eastAsia="zh-CN" w:bidi="en-US"/>
        </w:rPr>
        <w:t>settlement</w:t>
      </w:r>
      <w:r>
        <w:rPr>
          <w:rFonts w:hint="eastAsia"/>
          <w:lang w:eastAsia="zh-CN" w:bidi="en-US"/>
        </w:rPr>
        <w:t xml:space="preserve"> </w:t>
      </w:r>
      <w:r>
        <w:rPr>
          <w:lang w:eastAsia="zh-CN" w:bidi="en-US"/>
        </w:rPr>
        <w:t>which is created manually.</w:t>
      </w:r>
    </w:p>
    <w:p w:rsidR="00FB3502" w:rsidRDefault="00FB3502" w:rsidP="00FB3502">
      <w:pPr>
        <w:jc w:val="center"/>
        <w:rPr>
          <w:lang w:eastAsia="zh-CN" w:bidi="en-US"/>
        </w:rPr>
      </w:pPr>
      <w:r>
        <w:object w:dxaOrig="6105" w:dyaOrig="1725">
          <v:shape id="_x0000_i1029" type="#_x0000_t75" style="width:305.25pt;height:86.25pt" o:ole="">
            <v:imagedata r:id="rId46" o:title=""/>
          </v:shape>
          <o:OLEObject Type="Embed" ProgID="Visio.Drawing.15" ShapeID="_x0000_i1029" DrawAspect="Content" ObjectID="_1611729004" r:id="rId47"/>
        </w:object>
      </w:r>
    </w:p>
    <w:p w:rsidR="004F0797" w:rsidRPr="00C2113A" w:rsidRDefault="004F0797" w:rsidP="004F0797">
      <w:pPr>
        <w:rPr>
          <w:lang w:eastAsia="zh-CN" w:bidi="en-US"/>
        </w:rPr>
      </w:pPr>
      <w:r>
        <w:rPr>
          <w:rFonts w:hint="eastAsia"/>
          <w:lang w:eastAsia="zh-CN" w:bidi="en-US"/>
        </w:rPr>
        <w:t xml:space="preserve">Recovery </w:t>
      </w:r>
      <w:r>
        <w:rPr>
          <w:lang w:eastAsia="zh-CN" w:bidi="en-US"/>
        </w:rPr>
        <w:t xml:space="preserve">User </w:t>
      </w:r>
      <w:r w:rsidR="00FB3502">
        <w:rPr>
          <w:lang w:eastAsia="zh-CN" w:bidi="en-US"/>
        </w:rPr>
        <w:t xml:space="preserve">can </w:t>
      </w:r>
      <w:r>
        <w:rPr>
          <w:lang w:eastAsia="zh-CN" w:bidi="en-US"/>
        </w:rPr>
        <w:t xml:space="preserve">create Pickup note </w:t>
      </w:r>
      <w:r w:rsidR="00FB3502">
        <w:rPr>
          <w:lang w:eastAsia="zh-CN" w:bidi="en-US"/>
        </w:rPr>
        <w:t xml:space="preserve">manually based on the settlement which is created manually also. The id of the pickup note is MP + </w:t>
      </w:r>
      <w:proofErr w:type="gramStart"/>
      <w:r w:rsidR="00FB3502">
        <w:rPr>
          <w:lang w:eastAsia="zh-CN" w:bidi="en-US"/>
        </w:rPr>
        <w:t>YYMM(</w:t>
      </w:r>
      <w:proofErr w:type="gramEnd"/>
      <w:r w:rsidR="00FB3502">
        <w:rPr>
          <w:lang w:eastAsia="zh-CN" w:bidi="en-US"/>
        </w:rPr>
        <w:t>4) + supplier code(</w:t>
      </w:r>
      <w:r w:rsidR="00C2113A">
        <w:rPr>
          <w:lang w:eastAsia="zh-CN" w:bidi="en-US"/>
        </w:rPr>
        <w:t>5</w:t>
      </w:r>
      <w:r w:rsidR="00FB3502">
        <w:rPr>
          <w:lang w:eastAsia="zh-CN" w:bidi="en-US"/>
        </w:rPr>
        <w:t>)</w:t>
      </w:r>
      <w:r w:rsidR="00C2113A">
        <w:rPr>
          <w:lang w:eastAsia="zh-CN" w:bidi="en-US"/>
        </w:rPr>
        <w:t xml:space="preserve"> + serial number (3). Once the pickup note is created, the status is 02 Confirmed.</w:t>
      </w:r>
    </w:p>
    <w:p w:rsidR="004F0797" w:rsidRPr="00FB3502" w:rsidRDefault="004F0797" w:rsidP="004F0797">
      <w:pPr>
        <w:pStyle w:val="Heading4"/>
        <w:rPr>
          <w:lang w:eastAsia="zh-CN" w:bidi="en-US"/>
        </w:rPr>
      </w:pPr>
      <w:r>
        <w:rPr>
          <w:rFonts w:hint="eastAsia"/>
          <w:lang w:eastAsia="zh-CN" w:bidi="en-US"/>
        </w:rPr>
        <w:t>O</w:t>
      </w:r>
      <w:r>
        <w:rPr>
          <w:lang w:eastAsia="zh-CN" w:bidi="en-US"/>
        </w:rPr>
        <w:t>peration Steps</w:t>
      </w:r>
    </w:p>
    <w:p w:rsidR="004F0797" w:rsidRDefault="004F0797" w:rsidP="004F0797">
      <w:pPr>
        <w:pStyle w:val="Heading5"/>
        <w:spacing w:after="160" w:line="259" w:lineRule="auto"/>
        <w:rPr>
          <w:lang w:eastAsia="zh-CN"/>
        </w:rPr>
      </w:pPr>
      <w:r>
        <w:rPr>
          <w:rFonts w:hint="eastAsia"/>
          <w:lang w:eastAsia="zh-CN"/>
        </w:rPr>
        <w:t>Pickup note</w:t>
      </w:r>
      <w:r>
        <w:rPr>
          <w:lang w:eastAsia="zh-CN"/>
        </w:rPr>
        <w:t xml:space="preserve"> Query</w:t>
      </w:r>
    </w:p>
    <w:p w:rsidR="004F0797" w:rsidRDefault="004F0797" w:rsidP="004F0797">
      <w:pPr>
        <w:rPr>
          <w:lang w:eastAsia="zh-CN"/>
        </w:rPr>
      </w:pPr>
      <w:r>
        <w:rPr>
          <w:lang w:eastAsia="zh-CN"/>
        </w:rPr>
        <w:lastRenderedPageBreak/>
        <w:t xml:space="preserve">Click </w:t>
      </w:r>
      <w:proofErr w:type="spellStart"/>
      <w:r>
        <w:rPr>
          <w:lang w:eastAsia="zh-CN"/>
        </w:rPr>
        <w:t>PickUp</w:t>
      </w:r>
      <w:proofErr w:type="spellEnd"/>
      <w:r>
        <w:rPr>
          <w:lang w:eastAsia="zh-CN"/>
        </w:rPr>
        <w:t xml:space="preserve"> Management </w:t>
      </w:r>
      <w:r>
        <w:rPr>
          <w:lang w:eastAsia="zh-CN"/>
        </w:rPr>
        <w:sym w:font="Wingdings" w:char="F0E0"/>
      </w:r>
      <w:r>
        <w:rPr>
          <w:lang w:eastAsia="zh-CN"/>
        </w:rPr>
        <w:t>Pickup note Query, enter search criteria and click Search button. Searching result will be displayed.</w:t>
      </w:r>
    </w:p>
    <w:p w:rsidR="004F0797" w:rsidRPr="00093955" w:rsidRDefault="004F0797" w:rsidP="004F0797">
      <w:pPr>
        <w:spacing w:after="160" w:line="259" w:lineRule="auto"/>
        <w:rPr>
          <w:lang w:val="da-DK" w:eastAsia="zh-CN"/>
        </w:rPr>
      </w:pPr>
      <w:r>
        <w:rPr>
          <w:noProof/>
          <w:lang w:eastAsia="zh-CN"/>
        </w:rPr>
        <w:t xml:space="preserve"> </w:t>
      </w:r>
      <w:r w:rsidR="00C2113A">
        <w:rPr>
          <w:noProof/>
          <w:lang w:eastAsia="zh-CN"/>
        </w:rPr>
        <w:drawing>
          <wp:inline distT="0" distB="0" distL="0" distR="0" wp14:anchorId="1417A487" wp14:editId="4CB1C89C">
            <wp:extent cx="6310630" cy="29025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10630" cy="2902585"/>
                    </a:xfrm>
                    <a:prstGeom prst="rect">
                      <a:avLst/>
                    </a:prstGeom>
                  </pic:spPr>
                </pic:pic>
              </a:graphicData>
            </a:graphic>
          </wp:inline>
        </w:drawing>
      </w:r>
    </w:p>
    <w:p w:rsidR="004F0797" w:rsidRDefault="004F0797" w:rsidP="004F0797">
      <w:pPr>
        <w:pStyle w:val="Heading5"/>
        <w:rPr>
          <w:lang w:eastAsia="zh-CN"/>
        </w:rPr>
      </w:pPr>
      <w:r>
        <w:rPr>
          <w:rFonts w:hint="eastAsia"/>
          <w:lang w:eastAsia="zh-CN"/>
        </w:rPr>
        <w:t>V</w:t>
      </w:r>
      <w:r>
        <w:rPr>
          <w:lang w:eastAsia="zh-CN"/>
        </w:rPr>
        <w:t>iew PickUp Detail</w:t>
      </w:r>
    </w:p>
    <w:p w:rsidR="004F0797" w:rsidRDefault="004F0797" w:rsidP="004F0797">
      <w:pPr>
        <w:spacing w:after="160" w:line="259" w:lineRule="auto"/>
        <w:rPr>
          <w:lang w:val="da-DK" w:eastAsia="zh-CN"/>
        </w:rPr>
      </w:pPr>
      <w:r w:rsidRPr="00093955">
        <w:rPr>
          <w:rFonts w:hint="eastAsia"/>
          <w:lang w:val="da-DK" w:eastAsia="zh-CN"/>
        </w:rPr>
        <w:t xml:space="preserve">Click PickUp No. </w:t>
      </w:r>
      <w:r w:rsidRPr="00093955">
        <w:rPr>
          <w:lang w:val="da-DK" w:eastAsia="zh-CN"/>
        </w:rPr>
        <w:t xml:space="preserve">link in searching result, </w:t>
      </w:r>
      <w:r>
        <w:rPr>
          <w:lang w:val="da-DK" w:eastAsia="zh-CN"/>
        </w:rPr>
        <w:t>page navigates to PickUp detail page.</w:t>
      </w:r>
    </w:p>
    <w:p w:rsidR="004F0797" w:rsidRPr="00093955" w:rsidRDefault="00C2113A" w:rsidP="004F0797">
      <w:pPr>
        <w:spacing w:after="160" w:line="259" w:lineRule="auto"/>
        <w:rPr>
          <w:lang w:val="da-DK" w:eastAsia="zh-CN"/>
        </w:rPr>
      </w:pPr>
      <w:r>
        <w:rPr>
          <w:noProof/>
          <w:lang w:eastAsia="zh-CN"/>
        </w:rPr>
        <w:drawing>
          <wp:inline distT="0" distB="0" distL="0" distR="0" wp14:anchorId="659F1BB2" wp14:editId="4FAD52D8">
            <wp:extent cx="6310630" cy="236093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10630" cy="2360930"/>
                    </a:xfrm>
                    <a:prstGeom prst="rect">
                      <a:avLst/>
                    </a:prstGeom>
                  </pic:spPr>
                </pic:pic>
              </a:graphicData>
            </a:graphic>
          </wp:inline>
        </w:drawing>
      </w:r>
    </w:p>
    <w:p w:rsidR="004F0797" w:rsidRDefault="004F0797" w:rsidP="004F0797">
      <w:pPr>
        <w:spacing w:after="160" w:line="259" w:lineRule="auto"/>
        <w:rPr>
          <w:lang w:eastAsia="zh-CN"/>
        </w:rPr>
      </w:pPr>
      <w:r>
        <w:rPr>
          <w:rFonts w:hint="eastAsia"/>
          <w:lang w:eastAsia="zh-CN"/>
        </w:rPr>
        <w:t>N</w:t>
      </w:r>
      <w:r>
        <w:rPr>
          <w:lang w:eastAsia="zh-CN"/>
        </w:rPr>
        <w:t>ote:</w:t>
      </w:r>
    </w:p>
    <w:p w:rsidR="004F0797" w:rsidRDefault="004F0797" w:rsidP="004F0797">
      <w:pPr>
        <w:pStyle w:val="ListParagraph"/>
        <w:numPr>
          <w:ilvl w:val="0"/>
          <w:numId w:val="25"/>
        </w:numPr>
        <w:spacing w:after="160" w:line="259" w:lineRule="auto"/>
        <w:rPr>
          <w:lang w:eastAsia="zh-CN"/>
        </w:rPr>
      </w:pPr>
      <w:r>
        <w:rPr>
          <w:lang w:eastAsia="zh-CN"/>
        </w:rPr>
        <w:t xml:space="preserve">Pickup date is empty if the status of the Pickup note is 01 Released. For </w:t>
      </w:r>
      <w:proofErr w:type="spellStart"/>
      <w:r>
        <w:rPr>
          <w:lang w:eastAsia="zh-CN"/>
        </w:rPr>
        <w:t>PickUp</w:t>
      </w:r>
      <w:proofErr w:type="spellEnd"/>
      <w:r>
        <w:rPr>
          <w:lang w:eastAsia="zh-CN"/>
        </w:rPr>
        <w:t xml:space="preserve"> which the status is 02 Confirmed, it has pickup date and out bound delivery number. </w:t>
      </w:r>
    </w:p>
    <w:p w:rsidR="004F0797" w:rsidRPr="00AD6CC3" w:rsidRDefault="004F0797" w:rsidP="004F0797">
      <w:pPr>
        <w:pStyle w:val="ListParagraph"/>
        <w:numPr>
          <w:ilvl w:val="0"/>
          <w:numId w:val="25"/>
        </w:numPr>
        <w:spacing w:after="160" w:line="259" w:lineRule="auto"/>
        <w:rPr>
          <w:lang w:val="da-DK" w:eastAsia="zh-CN"/>
        </w:rPr>
      </w:pPr>
      <w:r>
        <w:rPr>
          <w:rFonts w:hint="eastAsia"/>
          <w:lang w:val="da-DK" w:eastAsia="zh-CN"/>
        </w:rPr>
        <w:t xml:space="preserve">Pickup note which is created by WRLabel has NO settlemnt number. </w:t>
      </w:r>
      <w:r>
        <w:rPr>
          <w:lang w:val="da-DK" w:eastAsia="zh-CN"/>
        </w:rPr>
        <w:t xml:space="preserve">Pickup note which is created automatically has </w:t>
      </w:r>
      <w:r>
        <w:rPr>
          <w:lang w:eastAsia="zh-CN"/>
        </w:rPr>
        <w:t>settlement number.</w:t>
      </w:r>
    </w:p>
    <w:p w:rsidR="004F0797" w:rsidRPr="00AD6CC3" w:rsidRDefault="004F0797" w:rsidP="004F0797">
      <w:pPr>
        <w:pStyle w:val="ListParagraph"/>
        <w:numPr>
          <w:ilvl w:val="0"/>
          <w:numId w:val="25"/>
        </w:numPr>
        <w:spacing w:after="160" w:line="259" w:lineRule="auto"/>
        <w:rPr>
          <w:lang w:val="da-DK" w:eastAsia="zh-CN"/>
        </w:rPr>
      </w:pPr>
      <w:r>
        <w:rPr>
          <w:lang w:eastAsia="zh-CN"/>
        </w:rPr>
        <w:t xml:space="preserve">There are 2 types of </w:t>
      </w:r>
      <w:proofErr w:type="spellStart"/>
      <w:r>
        <w:rPr>
          <w:lang w:eastAsia="zh-CN"/>
        </w:rPr>
        <w:t>WRLabel</w:t>
      </w:r>
      <w:proofErr w:type="spellEnd"/>
      <w:r>
        <w:rPr>
          <w:lang w:eastAsia="zh-CN"/>
        </w:rPr>
        <w:t xml:space="preserve"> in </w:t>
      </w:r>
      <w:proofErr w:type="spellStart"/>
      <w:r>
        <w:rPr>
          <w:lang w:eastAsia="zh-CN"/>
        </w:rPr>
        <w:t>WRLabel</w:t>
      </w:r>
      <w:proofErr w:type="spellEnd"/>
      <w:r>
        <w:rPr>
          <w:lang w:eastAsia="zh-CN"/>
        </w:rPr>
        <w:t xml:space="preserve"> tab. One is selected when creating Pickup note via </w:t>
      </w:r>
      <w:proofErr w:type="spellStart"/>
      <w:r>
        <w:rPr>
          <w:lang w:eastAsia="zh-CN"/>
        </w:rPr>
        <w:t>WRLabel</w:t>
      </w:r>
      <w:proofErr w:type="spellEnd"/>
      <w:r>
        <w:rPr>
          <w:lang w:eastAsia="zh-CN"/>
        </w:rPr>
        <w:t>. Another is specified in message which SAP send to SP.</w:t>
      </w:r>
    </w:p>
    <w:p w:rsidR="004F0797" w:rsidRDefault="004F0797" w:rsidP="004F0797">
      <w:pPr>
        <w:spacing w:after="160" w:line="259" w:lineRule="auto"/>
        <w:rPr>
          <w:lang w:eastAsia="zh-CN"/>
        </w:rPr>
      </w:pPr>
      <w:r>
        <w:rPr>
          <w:rFonts w:hint="eastAsia"/>
          <w:lang w:eastAsia="zh-CN"/>
        </w:rPr>
        <w:lastRenderedPageBreak/>
        <w:t xml:space="preserve">For the first type of </w:t>
      </w:r>
      <w:proofErr w:type="spellStart"/>
      <w:r>
        <w:rPr>
          <w:rFonts w:hint="eastAsia"/>
          <w:lang w:eastAsia="zh-CN"/>
        </w:rPr>
        <w:t>WRLabe</w:t>
      </w:r>
      <w:r>
        <w:rPr>
          <w:lang w:eastAsia="zh-CN"/>
        </w:rPr>
        <w:t>l</w:t>
      </w:r>
      <w:proofErr w:type="spellEnd"/>
      <w:r>
        <w:rPr>
          <w:rFonts w:hint="eastAsia"/>
          <w:lang w:eastAsia="zh-CN"/>
        </w:rPr>
        <w:t>, related claim and pickup No. will be displayed.</w:t>
      </w:r>
    </w:p>
    <w:p w:rsidR="004F0797" w:rsidRDefault="004F0797" w:rsidP="004F0797">
      <w:pPr>
        <w:spacing w:after="160" w:line="259" w:lineRule="auto"/>
        <w:rPr>
          <w:lang w:eastAsia="zh-CN"/>
        </w:rPr>
      </w:pPr>
      <w:r>
        <w:rPr>
          <w:lang w:eastAsia="zh-CN"/>
        </w:rPr>
        <w:t xml:space="preserve">For the second type of </w:t>
      </w:r>
      <w:proofErr w:type="spellStart"/>
      <w:r>
        <w:rPr>
          <w:lang w:eastAsia="zh-CN"/>
        </w:rPr>
        <w:t>WRLabel</w:t>
      </w:r>
      <w:proofErr w:type="spellEnd"/>
      <w:r>
        <w:rPr>
          <w:lang w:eastAsia="zh-CN"/>
        </w:rPr>
        <w:t>, related claim will be displayed but pickup No. will not be displayed.</w:t>
      </w:r>
    </w:p>
    <w:p w:rsidR="004F0797" w:rsidRDefault="004F0797" w:rsidP="004F0797">
      <w:pPr>
        <w:pStyle w:val="Heading5"/>
        <w:rPr>
          <w:lang w:eastAsia="zh-CN"/>
        </w:rPr>
      </w:pPr>
      <w:r>
        <w:rPr>
          <w:rFonts w:hint="eastAsia"/>
          <w:lang w:eastAsia="zh-CN"/>
        </w:rPr>
        <w:t xml:space="preserve">View </w:t>
      </w:r>
      <w:r>
        <w:rPr>
          <w:lang w:eastAsia="zh-CN"/>
        </w:rPr>
        <w:t xml:space="preserve">History Log of the </w:t>
      </w:r>
      <w:r>
        <w:rPr>
          <w:rFonts w:hint="eastAsia"/>
          <w:lang w:eastAsia="zh-CN"/>
        </w:rPr>
        <w:t>Pickup note</w:t>
      </w:r>
    </w:p>
    <w:p w:rsidR="004F0797" w:rsidRDefault="004F0797" w:rsidP="004F0797">
      <w:pPr>
        <w:rPr>
          <w:lang w:val="da-DK" w:eastAsia="zh-CN"/>
        </w:rPr>
      </w:pPr>
      <w:r>
        <w:rPr>
          <w:rFonts w:hint="eastAsia"/>
          <w:lang w:val="da-DK" w:eastAsia="zh-CN"/>
        </w:rPr>
        <w:t xml:space="preserve">There are 2 ways to view </w:t>
      </w:r>
      <w:r>
        <w:rPr>
          <w:lang w:val="da-DK" w:eastAsia="zh-CN"/>
        </w:rPr>
        <w:t>history</w:t>
      </w:r>
      <w:r>
        <w:rPr>
          <w:rFonts w:hint="eastAsia"/>
          <w:lang w:val="da-DK" w:eastAsia="zh-CN"/>
        </w:rPr>
        <w:t xml:space="preserve"> log of the Pickup note:</w:t>
      </w:r>
    </w:p>
    <w:p w:rsidR="004F0797" w:rsidRPr="003A47F6" w:rsidRDefault="004F0797" w:rsidP="004F0797">
      <w:pPr>
        <w:pStyle w:val="ListParagraph"/>
        <w:numPr>
          <w:ilvl w:val="0"/>
          <w:numId w:val="26"/>
        </w:numPr>
        <w:rPr>
          <w:lang w:val="da-DK" w:eastAsia="zh-CN"/>
        </w:rPr>
      </w:pPr>
      <w:r>
        <w:rPr>
          <w:rFonts w:hint="eastAsia"/>
          <w:lang w:val="da-DK" w:eastAsia="zh-CN"/>
        </w:rPr>
        <w:t xml:space="preserve">Via Pickup note detail page </w:t>
      </w:r>
      <w:r w:rsidRPr="003A47F6">
        <w:rPr>
          <w:lang w:val="da-DK" w:eastAsia="zh-CN"/>
        </w:rPr>
        <w:sym w:font="Wingdings" w:char="F0E0"/>
      </w:r>
      <w:r>
        <w:rPr>
          <w:lang w:val="da-DK" w:eastAsia="zh-CN"/>
        </w:rPr>
        <w:t xml:space="preserve"> History tab</w:t>
      </w:r>
    </w:p>
    <w:p w:rsidR="004F0797" w:rsidRDefault="004F0797" w:rsidP="004F0797">
      <w:pPr>
        <w:spacing w:after="160" w:line="259" w:lineRule="auto"/>
        <w:rPr>
          <w:lang w:eastAsia="zh-CN"/>
        </w:rPr>
      </w:pPr>
      <w:r>
        <w:rPr>
          <w:noProof/>
          <w:lang w:eastAsia="zh-CN"/>
        </w:rPr>
        <w:drawing>
          <wp:inline distT="0" distB="0" distL="0" distR="0" wp14:anchorId="69AC7E1C" wp14:editId="196ED622">
            <wp:extent cx="6310630" cy="29857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10630" cy="2985770"/>
                    </a:xfrm>
                    <a:prstGeom prst="rect">
                      <a:avLst/>
                    </a:prstGeom>
                  </pic:spPr>
                </pic:pic>
              </a:graphicData>
            </a:graphic>
          </wp:inline>
        </w:drawing>
      </w:r>
    </w:p>
    <w:p w:rsidR="004F0797" w:rsidRDefault="004F0797" w:rsidP="004F0797">
      <w:pPr>
        <w:spacing w:after="160" w:line="259" w:lineRule="auto"/>
        <w:rPr>
          <w:lang w:eastAsia="zh-CN"/>
        </w:rPr>
      </w:pPr>
    </w:p>
    <w:p w:rsidR="004F0797" w:rsidRDefault="004F0797" w:rsidP="004F0797">
      <w:pPr>
        <w:spacing w:after="160" w:line="259" w:lineRule="auto"/>
        <w:rPr>
          <w:lang w:eastAsia="zh-CN"/>
        </w:rPr>
      </w:pPr>
      <w:r>
        <w:rPr>
          <w:rFonts w:hint="eastAsia"/>
          <w:lang w:eastAsia="zh-CN"/>
        </w:rPr>
        <w:t>2</w:t>
      </w:r>
      <w:r>
        <w:rPr>
          <w:rFonts w:hint="eastAsia"/>
          <w:lang w:eastAsia="zh-CN"/>
        </w:rPr>
        <w:t>．</w:t>
      </w:r>
      <w:r>
        <w:rPr>
          <w:rFonts w:hint="eastAsia"/>
          <w:lang w:eastAsia="zh-CN"/>
        </w:rPr>
        <w:t xml:space="preserve">Via Pickup note searching result </w:t>
      </w:r>
      <w:r>
        <w:rPr>
          <w:lang w:eastAsia="zh-CN"/>
        </w:rPr>
        <w:sym w:font="Wingdings" w:char="F0E0"/>
      </w:r>
      <w:r>
        <w:rPr>
          <w:lang w:eastAsia="zh-CN"/>
        </w:rPr>
        <w:t xml:space="preserve"> </w:t>
      </w:r>
      <w:proofErr w:type="spellStart"/>
      <w:r>
        <w:rPr>
          <w:lang w:eastAsia="zh-CN"/>
        </w:rPr>
        <w:t>PickUp</w:t>
      </w:r>
      <w:proofErr w:type="spellEnd"/>
      <w:r>
        <w:rPr>
          <w:lang w:eastAsia="zh-CN"/>
        </w:rPr>
        <w:t xml:space="preserve"> Status link</w:t>
      </w:r>
    </w:p>
    <w:p w:rsidR="004F0797" w:rsidRDefault="004F0797" w:rsidP="004F0797">
      <w:pPr>
        <w:spacing w:after="160" w:line="259" w:lineRule="auto"/>
        <w:rPr>
          <w:lang w:eastAsia="zh-CN"/>
        </w:rPr>
      </w:pPr>
      <w:r>
        <w:rPr>
          <w:noProof/>
          <w:lang w:eastAsia="zh-CN"/>
        </w:rPr>
        <w:lastRenderedPageBreak/>
        <w:drawing>
          <wp:inline distT="0" distB="0" distL="0" distR="0" wp14:anchorId="4C19A7A6" wp14:editId="0F416838">
            <wp:extent cx="6310630" cy="3187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10630" cy="3187065"/>
                    </a:xfrm>
                    <a:prstGeom prst="rect">
                      <a:avLst/>
                    </a:prstGeom>
                  </pic:spPr>
                </pic:pic>
              </a:graphicData>
            </a:graphic>
          </wp:inline>
        </w:drawing>
      </w:r>
      <w:r>
        <w:rPr>
          <w:noProof/>
          <w:lang w:eastAsia="zh-CN"/>
        </w:rPr>
        <w:t xml:space="preserve"> </w:t>
      </w:r>
    </w:p>
    <w:p w:rsidR="004F0797" w:rsidRDefault="004F0797" w:rsidP="004F0797">
      <w:pPr>
        <w:pStyle w:val="Heading5"/>
        <w:rPr>
          <w:lang w:eastAsia="zh-CN"/>
        </w:rPr>
      </w:pPr>
      <w:r>
        <w:rPr>
          <w:rFonts w:hint="eastAsia"/>
          <w:lang w:eastAsia="zh-CN"/>
        </w:rPr>
        <w:t>Dowload Pickup note in PDF</w:t>
      </w:r>
    </w:p>
    <w:p w:rsidR="004F0797" w:rsidRPr="003A47F6" w:rsidRDefault="004F0797" w:rsidP="004F0797">
      <w:pPr>
        <w:rPr>
          <w:lang w:val="da-DK" w:eastAsia="zh-CN"/>
        </w:rPr>
      </w:pPr>
      <w:r>
        <w:rPr>
          <w:rFonts w:hint="eastAsia"/>
          <w:lang w:val="da-DK" w:eastAsia="zh-CN"/>
        </w:rPr>
        <w:t>User c</w:t>
      </w:r>
      <w:r w:rsidR="00512BC2">
        <w:rPr>
          <w:rFonts w:hint="eastAsia"/>
          <w:lang w:val="da-DK" w:eastAsia="zh-CN"/>
        </w:rPr>
        <w:t xml:space="preserve">an download Pickup note in PDF, but only for 02 Confirmed ones. </w:t>
      </w:r>
      <w:r>
        <w:rPr>
          <w:lang w:val="da-DK" w:eastAsia="zh-CN"/>
        </w:rPr>
        <w:t>Search Pickup note</w:t>
      </w:r>
      <w:r w:rsidR="00512BC2">
        <w:rPr>
          <w:lang w:val="da-DK" w:eastAsia="zh-CN"/>
        </w:rPr>
        <w:t xml:space="preserve"> which status is 02 Confirmed</w:t>
      </w:r>
      <w:r>
        <w:rPr>
          <w:lang w:val="da-DK" w:eastAsia="zh-CN"/>
        </w:rPr>
        <w:t xml:space="preserve"> in Pickup note Qyery page. Click on Download button. A dialog box will be popped up asking user if he/she wants to open or save it. Save or open the PDF. PDF is like below:</w:t>
      </w:r>
    </w:p>
    <w:p w:rsidR="004F0797" w:rsidRPr="0077535F" w:rsidRDefault="00C2113A" w:rsidP="004F0797">
      <w:pPr>
        <w:spacing w:after="160" w:line="259" w:lineRule="auto"/>
        <w:rPr>
          <w:lang w:eastAsia="zh-CN"/>
        </w:rPr>
      </w:pPr>
      <w:r>
        <w:rPr>
          <w:noProof/>
          <w:lang w:eastAsia="zh-CN"/>
        </w:rPr>
        <w:drawing>
          <wp:inline distT="0" distB="0" distL="0" distR="0" wp14:anchorId="297B9C4E" wp14:editId="17DB49F7">
            <wp:extent cx="6310630" cy="37306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310630" cy="3730625"/>
                    </a:xfrm>
                    <a:prstGeom prst="rect">
                      <a:avLst/>
                    </a:prstGeom>
                  </pic:spPr>
                </pic:pic>
              </a:graphicData>
            </a:graphic>
          </wp:inline>
        </w:drawing>
      </w:r>
    </w:p>
    <w:p w:rsidR="004F0797" w:rsidRDefault="004F0797" w:rsidP="004F0797">
      <w:pPr>
        <w:spacing w:after="160" w:line="259" w:lineRule="auto"/>
        <w:rPr>
          <w:lang w:eastAsia="zh-CN"/>
        </w:rPr>
      </w:pPr>
    </w:p>
    <w:p w:rsidR="004F0797" w:rsidRDefault="004F0797" w:rsidP="004F0797">
      <w:pPr>
        <w:pStyle w:val="Heading5"/>
        <w:rPr>
          <w:lang w:eastAsia="zh-CN"/>
        </w:rPr>
      </w:pPr>
      <w:r>
        <w:rPr>
          <w:rFonts w:hint="eastAsia"/>
          <w:lang w:eastAsia="zh-CN"/>
        </w:rPr>
        <w:t>Download Pickup note in Excel</w:t>
      </w:r>
    </w:p>
    <w:p w:rsidR="004F0797" w:rsidRPr="00433B10" w:rsidRDefault="004F0797" w:rsidP="004F0797">
      <w:pPr>
        <w:rPr>
          <w:lang w:val="da-DK" w:eastAsia="zh-CN"/>
        </w:rPr>
      </w:pPr>
      <w:r>
        <w:rPr>
          <w:rFonts w:hint="eastAsia"/>
          <w:lang w:val="da-DK" w:eastAsia="zh-CN"/>
        </w:rPr>
        <w:t xml:space="preserve">User can download Pickup note in Excel after query. </w:t>
      </w:r>
      <w:r>
        <w:rPr>
          <w:lang w:val="da-DK" w:eastAsia="zh-CN"/>
        </w:rPr>
        <w:t>The Excel includes pickup note list and pickup note detail.</w:t>
      </w:r>
    </w:p>
    <w:p w:rsidR="004F0797" w:rsidRDefault="004F0797" w:rsidP="004F0797">
      <w:pPr>
        <w:rPr>
          <w:lang w:val="da-DK" w:eastAsia="zh-CN"/>
        </w:rPr>
      </w:pPr>
      <w:r>
        <w:rPr>
          <w:rFonts w:hint="eastAsia"/>
          <w:lang w:val="da-DK" w:eastAsia="zh-CN"/>
        </w:rPr>
        <w:t>Search PickUp note then click on Download button.</w:t>
      </w:r>
      <w:r>
        <w:rPr>
          <w:lang w:val="da-DK" w:eastAsia="zh-CN"/>
        </w:rPr>
        <w:t xml:space="preserve"> A dialog box will be popped up asking user if he/she wants to open or save it. Save or open the Excel. Excel is like below:</w:t>
      </w:r>
    </w:p>
    <w:p w:rsidR="004F0797" w:rsidRDefault="004F0797" w:rsidP="004F0797">
      <w:pPr>
        <w:rPr>
          <w:lang w:val="da-DK" w:eastAsia="zh-CN"/>
        </w:rPr>
      </w:pPr>
      <w:r>
        <w:rPr>
          <w:noProof/>
          <w:lang w:eastAsia="zh-CN"/>
        </w:rPr>
        <w:drawing>
          <wp:inline distT="0" distB="0" distL="0" distR="0" wp14:anchorId="5A30F5A3" wp14:editId="234C431C">
            <wp:extent cx="6310630" cy="31318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10630" cy="3131820"/>
                    </a:xfrm>
                    <a:prstGeom prst="rect">
                      <a:avLst/>
                    </a:prstGeom>
                  </pic:spPr>
                </pic:pic>
              </a:graphicData>
            </a:graphic>
          </wp:inline>
        </w:drawing>
      </w:r>
    </w:p>
    <w:p w:rsidR="004F0797" w:rsidRPr="00890CB4" w:rsidRDefault="004F0797" w:rsidP="004F0797">
      <w:pPr>
        <w:rPr>
          <w:lang w:eastAsia="zh-CN"/>
        </w:rPr>
      </w:pPr>
    </w:p>
    <w:p w:rsidR="004F0797" w:rsidRDefault="004F0797" w:rsidP="004F0797">
      <w:pPr>
        <w:rPr>
          <w:lang w:eastAsia="zh-CN"/>
        </w:rPr>
      </w:pPr>
      <w:r>
        <w:rPr>
          <w:lang w:eastAsia="zh-CN"/>
        </w:rPr>
        <w:t>Total spreadsheet displays the Pickup note list. Click on Pickup No. spreadsheet, it displays the Pickup note detail. Like below:</w:t>
      </w:r>
    </w:p>
    <w:p w:rsidR="004F0797" w:rsidRDefault="004F0797" w:rsidP="004F0797">
      <w:pPr>
        <w:rPr>
          <w:lang w:eastAsia="zh-CN"/>
        </w:rPr>
      </w:pPr>
      <w:r>
        <w:rPr>
          <w:noProof/>
          <w:lang w:eastAsia="zh-CN"/>
        </w:rPr>
        <w:lastRenderedPageBreak/>
        <w:drawing>
          <wp:inline distT="0" distB="0" distL="0" distR="0" wp14:anchorId="3FB75B4B" wp14:editId="78362914">
            <wp:extent cx="6310630" cy="35648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310630" cy="3564890"/>
                    </a:xfrm>
                    <a:prstGeom prst="rect">
                      <a:avLst/>
                    </a:prstGeom>
                  </pic:spPr>
                </pic:pic>
              </a:graphicData>
            </a:graphic>
          </wp:inline>
        </w:drawing>
      </w:r>
    </w:p>
    <w:p w:rsidR="004F0797" w:rsidRPr="00890CB4" w:rsidRDefault="004F0797" w:rsidP="004F0797">
      <w:pPr>
        <w:rPr>
          <w:lang w:eastAsia="zh-CN"/>
        </w:rPr>
      </w:pPr>
    </w:p>
    <w:p w:rsidR="00157D50" w:rsidRPr="00E82BA8" w:rsidRDefault="00157D50" w:rsidP="00EC268A">
      <w:pPr>
        <w:spacing w:after="160" w:line="259" w:lineRule="auto"/>
        <w:contextualSpacing/>
        <w:rPr>
          <w:lang w:eastAsia="zh-CN"/>
        </w:rPr>
      </w:pPr>
    </w:p>
    <w:sectPr w:rsidR="00157D50" w:rsidRPr="00E82BA8" w:rsidSect="00CF41C4">
      <w:headerReference w:type="default" r:id="rId55"/>
      <w:footerReference w:type="default" r:id="rId56"/>
      <w:pgSz w:w="12242" w:h="15842" w:code="1"/>
      <w:pgMar w:top="1701" w:right="1134" w:bottom="1701" w:left="1170" w:header="567" w:footer="4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4047" w:rsidRDefault="00374047" w:rsidP="00D57D5D">
      <w:pPr>
        <w:pStyle w:val="P101TableFieldDef"/>
      </w:pPr>
      <w:r>
        <w:separator/>
      </w:r>
    </w:p>
  </w:endnote>
  <w:endnote w:type="continuationSeparator" w:id="0">
    <w:p w:rsidR="00374047" w:rsidRDefault="00374047" w:rsidP="00D57D5D">
      <w:pPr>
        <w:pStyle w:val="P101TableFieldDef"/>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502" w:rsidRDefault="00374047" w:rsidP="000C6EC1">
    <w:pPr>
      <w:pStyle w:val="Footer"/>
      <w:tabs>
        <w:tab w:val="clear" w:pos="9356"/>
        <w:tab w:val="right" w:pos="9690"/>
      </w:tabs>
      <w:jc w:val="center"/>
    </w:pPr>
    <w:r>
      <w:rPr>
        <w:noProof/>
      </w:rPr>
      <w:fldChar w:fldCharType="begin"/>
    </w:r>
    <w:r>
      <w:rPr>
        <w:noProof/>
      </w:rPr>
      <w:instrText xml:space="preserve"> FILENAME   \* MERGEFORMAT </w:instrText>
    </w:r>
    <w:r>
      <w:rPr>
        <w:noProof/>
      </w:rPr>
      <w:fldChar w:fldCharType="separate"/>
    </w:r>
    <w:r w:rsidR="00FB3502">
      <w:rPr>
        <w:noProof/>
      </w:rPr>
      <w:t>CJLR-Warranty_</w:t>
    </w:r>
    <w:r w:rsidR="00FB3502">
      <w:rPr>
        <w:noProof/>
        <w:lang w:eastAsia="zh-CN"/>
      </w:rPr>
      <w:t>User_Manual</w:t>
    </w:r>
    <w:r w:rsidR="00FB3502">
      <w:rPr>
        <w:noProof/>
      </w:rPr>
      <w:t xml:space="preserve"> _</w:t>
    </w:r>
    <w:r w:rsidR="00FB3502">
      <w:rPr>
        <w:noProof/>
        <w:lang w:eastAsia="zh-CN"/>
      </w:rPr>
      <w:t>V0.1-20150508.docx</w:t>
    </w:r>
    <w:r>
      <w:rPr>
        <w:noProof/>
        <w:lang w:eastAsia="zh-CN"/>
      </w:rPr>
      <w:fldChar w:fldCharType="end"/>
    </w:r>
    <w:r w:rsidR="00FB3502">
      <w:tab/>
    </w:r>
    <w:r w:rsidR="00FB3502">
      <w:br/>
    </w:r>
    <w:r w:rsidR="00FB3502">
      <w:tab/>
    </w:r>
    <w:bookmarkStart w:id="41" w:name="LArchive"/>
    <w:bookmarkStart w:id="42" w:name="prop_Archive"/>
    <w:bookmarkEnd w:id="41"/>
    <w:bookmarkEnd w:id="42"/>
    <w:r w:rsidR="00FB3502">
      <w:br/>
    </w:r>
    <w:bookmarkStart w:id="43" w:name="prop_Text2"/>
    <w:bookmarkEnd w:id="43"/>
    <w:r w:rsidR="00FB3502">
      <w:t xml:space="preserve">Page </w:t>
    </w:r>
    <w:r w:rsidR="00FB3502">
      <w:rPr>
        <w:rStyle w:val="PageNumber"/>
      </w:rPr>
      <w:fldChar w:fldCharType="begin"/>
    </w:r>
    <w:r w:rsidR="00FB3502">
      <w:rPr>
        <w:rStyle w:val="PageNumber"/>
      </w:rPr>
      <w:instrText xml:space="preserve"> PAGE </w:instrText>
    </w:r>
    <w:r w:rsidR="00FB3502">
      <w:rPr>
        <w:rStyle w:val="PageNumber"/>
      </w:rPr>
      <w:fldChar w:fldCharType="separate"/>
    </w:r>
    <w:r w:rsidR="00BD3EE1">
      <w:rPr>
        <w:rStyle w:val="PageNumber"/>
        <w:noProof/>
      </w:rPr>
      <w:t>4</w:t>
    </w:r>
    <w:r w:rsidR="00FB3502">
      <w:rPr>
        <w:rStyle w:val="PageNumber"/>
      </w:rPr>
      <w:fldChar w:fldCharType="end"/>
    </w:r>
    <w:r w:rsidR="00FB3502">
      <w:t xml:space="preserve"> </w:t>
    </w:r>
    <w:bookmarkStart w:id="44" w:name="Tof"/>
    <w:r w:rsidR="00FB3502">
      <w:t>of</w:t>
    </w:r>
    <w:bookmarkEnd w:id="44"/>
    <w:r w:rsidR="00FB3502">
      <w:t xml:space="preserve"> </w:t>
    </w:r>
    <w:r w:rsidR="00FB3502">
      <w:fldChar w:fldCharType="begin"/>
    </w:r>
    <w:r w:rsidR="00FB3502">
      <w:instrText xml:space="preserve"> NUMPAGES </w:instrText>
    </w:r>
    <w:r w:rsidR="00FB3502">
      <w:fldChar w:fldCharType="separate"/>
    </w:r>
    <w:r w:rsidR="00BD3EE1">
      <w:rPr>
        <w:noProof/>
      </w:rPr>
      <w:t>28</w:t>
    </w:r>
    <w:r w:rsidR="00FB3502">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4047" w:rsidRDefault="00374047" w:rsidP="00D57D5D">
      <w:pPr>
        <w:pStyle w:val="P101TableFieldDef"/>
      </w:pPr>
      <w:r>
        <w:separator/>
      </w:r>
    </w:p>
  </w:footnote>
  <w:footnote w:type="continuationSeparator" w:id="0">
    <w:p w:rsidR="00374047" w:rsidRDefault="00374047" w:rsidP="00D57D5D">
      <w:pPr>
        <w:pStyle w:val="P101TableFieldDef"/>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502" w:rsidRDefault="00FB3502" w:rsidP="005061FA">
    <w:pPr>
      <w:pStyle w:val="Header"/>
      <w:ind w:right="-1"/>
      <w:rPr>
        <w:b/>
        <w:sz w:val="24"/>
        <w:lang w:eastAsia="zh-CN"/>
      </w:rPr>
    </w:pPr>
    <w:r w:rsidRPr="005061FA">
      <w:rPr>
        <w:b/>
        <w:noProof/>
        <w:sz w:val="24"/>
        <w:lang w:eastAsia="zh-CN"/>
      </w:rPr>
      <w:drawing>
        <wp:anchor distT="0" distB="0" distL="114300" distR="114300" simplePos="0" relativeHeight="251658752" behindDoc="0" locked="0" layoutInCell="1" allowOverlap="1" wp14:anchorId="59EE630E" wp14:editId="295AE80E">
          <wp:simplePos x="0" y="0"/>
          <wp:positionH relativeFrom="margin">
            <wp:align>left</wp:align>
          </wp:positionH>
          <wp:positionV relativeFrom="paragraph">
            <wp:posOffset>72080</wp:posOffset>
          </wp:positionV>
          <wp:extent cx="1548130" cy="640080"/>
          <wp:effectExtent l="0" t="0" r="0" b="7620"/>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48130" cy="640080"/>
                  </a:xfrm>
                  <a:prstGeom prst="rect">
                    <a:avLst/>
                  </a:prstGeom>
                  <a:noFill/>
                  <a:ln>
                    <a:noFill/>
                  </a:ln>
                </pic:spPr>
              </pic:pic>
            </a:graphicData>
          </a:graphic>
        </wp:anchor>
      </w:drawing>
    </w:r>
    <w:bookmarkStart w:id="40" w:name="prop_Projectname"/>
    <w:bookmarkEnd w:id="4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94540800"/>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rPr>
        <w:i w:val="0"/>
      </w:rPr>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rPr>
        <w:lang w:val="en-US"/>
      </w:rPr>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1F300EE"/>
    <w:multiLevelType w:val="singleLevel"/>
    <w:tmpl w:val="E6142D88"/>
    <w:lvl w:ilvl="0">
      <w:start w:val="1"/>
      <w:numFmt w:val="bullet"/>
      <w:pStyle w:val="P100TableBullet"/>
      <w:lvlText w:val=""/>
      <w:lvlJc w:val="left"/>
      <w:pPr>
        <w:tabs>
          <w:tab w:val="num" w:pos="504"/>
        </w:tabs>
        <w:ind w:left="504" w:hanging="504"/>
      </w:pPr>
      <w:rPr>
        <w:rFonts w:ascii="Symbol" w:hAnsi="Symbol" w:hint="default"/>
      </w:rPr>
    </w:lvl>
  </w:abstractNum>
  <w:abstractNum w:abstractNumId="2" w15:restartNumberingAfterBreak="0">
    <w:nsid w:val="02924847"/>
    <w:multiLevelType w:val="hybridMultilevel"/>
    <w:tmpl w:val="BDBC573E"/>
    <w:lvl w:ilvl="0" w:tplc="524824CA">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3" w15:restartNumberingAfterBreak="0">
    <w:nsid w:val="08490A60"/>
    <w:multiLevelType w:val="hybridMultilevel"/>
    <w:tmpl w:val="CC4C0216"/>
    <w:lvl w:ilvl="0" w:tplc="1B88752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967ECC"/>
    <w:multiLevelType w:val="hybridMultilevel"/>
    <w:tmpl w:val="551469A2"/>
    <w:lvl w:ilvl="0" w:tplc="EB5E27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0CB6EB1"/>
    <w:multiLevelType w:val="singleLevel"/>
    <w:tmpl w:val="DAD6EE5E"/>
    <w:lvl w:ilvl="0">
      <w:start w:val="1"/>
      <w:numFmt w:val="bullet"/>
      <w:pStyle w:val="BulletText2"/>
      <w:lvlText w:val=""/>
      <w:lvlJc w:val="left"/>
      <w:pPr>
        <w:tabs>
          <w:tab w:val="num" w:pos="533"/>
        </w:tabs>
        <w:ind w:left="360" w:hanging="187"/>
      </w:pPr>
      <w:rPr>
        <w:rFonts w:ascii="Symbol" w:hAnsi="Symbol" w:hint="default"/>
      </w:rPr>
    </w:lvl>
  </w:abstractNum>
  <w:abstractNum w:abstractNumId="6" w15:restartNumberingAfterBreak="0">
    <w:nsid w:val="1B024764"/>
    <w:multiLevelType w:val="hybridMultilevel"/>
    <w:tmpl w:val="CC4C0216"/>
    <w:lvl w:ilvl="0" w:tplc="1B88752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B27601B"/>
    <w:multiLevelType w:val="hybridMultilevel"/>
    <w:tmpl w:val="773EF9F6"/>
    <w:lvl w:ilvl="0" w:tplc="1B6C47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BD335A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1F860FD4"/>
    <w:multiLevelType w:val="hybridMultilevel"/>
    <w:tmpl w:val="C8142A58"/>
    <w:lvl w:ilvl="0" w:tplc="3FFACB60">
      <w:start w:val="1"/>
      <w:numFmt w:val="decimal"/>
      <w:lvlText w:val="%1."/>
      <w:lvlJc w:val="left"/>
      <w:pPr>
        <w:ind w:left="555" w:hanging="360"/>
      </w:pPr>
      <w:rPr>
        <w:rFonts w:asciiTheme="minorHAnsi" w:eastAsiaTheme="minorEastAsia" w:hAnsiTheme="minorHAnsi" w:cstheme="minorBidi"/>
      </w:rPr>
    </w:lvl>
    <w:lvl w:ilvl="1" w:tplc="D0E0B488">
      <w:start w:val="1"/>
      <w:numFmt w:val="decimal"/>
      <w:lvlText w:val="%2"/>
      <w:lvlJc w:val="left"/>
      <w:pPr>
        <w:ind w:left="1275" w:hanging="360"/>
      </w:pPr>
      <w:rPr>
        <w:rFonts w:hint="default"/>
      </w:rPr>
    </w:lvl>
    <w:lvl w:ilvl="2" w:tplc="0409001B" w:tentative="1">
      <w:start w:val="1"/>
      <w:numFmt w:val="lowerRoman"/>
      <w:lvlText w:val="%3."/>
      <w:lvlJc w:val="right"/>
      <w:pPr>
        <w:ind w:left="1995" w:hanging="180"/>
      </w:pPr>
    </w:lvl>
    <w:lvl w:ilvl="3" w:tplc="0409000F">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0" w15:restartNumberingAfterBreak="0">
    <w:nsid w:val="254B62A6"/>
    <w:multiLevelType w:val="hybridMultilevel"/>
    <w:tmpl w:val="9CA25DF6"/>
    <w:lvl w:ilvl="0" w:tplc="1C22988A">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1" w15:restartNumberingAfterBreak="0">
    <w:nsid w:val="27D00635"/>
    <w:multiLevelType w:val="hybridMultilevel"/>
    <w:tmpl w:val="A1548F64"/>
    <w:lvl w:ilvl="0" w:tplc="5E2AD446">
      <w:start w:val="1"/>
      <w:numFmt w:val="bullet"/>
      <w:lvlText w:val=""/>
      <w:lvlJc w:val="left"/>
      <w:pPr>
        <w:ind w:left="420" w:hanging="420"/>
      </w:pPr>
      <w:rPr>
        <w:rFonts w:ascii="Wingdings" w:hAnsi="Wingdings" w:hint="default"/>
        <w:sz w:val="1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34155777"/>
    <w:multiLevelType w:val="hybridMultilevel"/>
    <w:tmpl w:val="ED6869DC"/>
    <w:lvl w:ilvl="0" w:tplc="04090001">
      <w:start w:val="1"/>
      <w:numFmt w:val="decimal"/>
      <w:pStyle w:val="PWCTextStep"/>
      <w:lvlText w:val="%1."/>
      <w:lvlJc w:val="left"/>
      <w:pPr>
        <w:tabs>
          <w:tab w:val="num" w:pos="720"/>
        </w:tabs>
        <w:ind w:left="72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1"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34D17732"/>
    <w:multiLevelType w:val="hybridMultilevel"/>
    <w:tmpl w:val="2586F746"/>
    <w:lvl w:ilvl="0" w:tplc="683E71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72B37AD"/>
    <w:multiLevelType w:val="multilevel"/>
    <w:tmpl w:val="4724A0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7B0128F"/>
    <w:multiLevelType w:val="singleLevel"/>
    <w:tmpl w:val="D8386912"/>
    <w:lvl w:ilvl="0">
      <w:start w:val="1"/>
      <w:numFmt w:val="decimal"/>
      <w:pStyle w:val="ListNumber"/>
      <w:lvlText w:val="%1."/>
      <w:lvlJc w:val="left"/>
      <w:pPr>
        <w:tabs>
          <w:tab w:val="num" w:pos="360"/>
        </w:tabs>
        <w:ind w:left="360" w:hanging="360"/>
      </w:pPr>
      <w:rPr>
        <w:rFonts w:ascii="Book Antiqua" w:hAnsi="Book Antiqua" w:hint="default"/>
        <w:b w:val="0"/>
        <w:i w:val="0"/>
        <w:sz w:val="22"/>
      </w:rPr>
    </w:lvl>
  </w:abstractNum>
  <w:abstractNum w:abstractNumId="16" w15:restartNumberingAfterBreak="0">
    <w:nsid w:val="3D965BE9"/>
    <w:multiLevelType w:val="singleLevel"/>
    <w:tmpl w:val="804EC790"/>
    <w:lvl w:ilvl="0">
      <w:start w:val="1"/>
      <w:numFmt w:val="bullet"/>
      <w:pStyle w:val="P104Bullet"/>
      <w:lvlText w:val=""/>
      <w:lvlJc w:val="left"/>
      <w:pPr>
        <w:tabs>
          <w:tab w:val="num" w:pos="936"/>
        </w:tabs>
        <w:ind w:left="936" w:hanging="360"/>
      </w:pPr>
      <w:rPr>
        <w:rFonts w:ascii="Symbol" w:hAnsi="Symbol" w:hint="default"/>
      </w:rPr>
    </w:lvl>
  </w:abstractNum>
  <w:abstractNum w:abstractNumId="17" w15:restartNumberingAfterBreak="0">
    <w:nsid w:val="3F530EAC"/>
    <w:multiLevelType w:val="hybridMultilevel"/>
    <w:tmpl w:val="D55232D0"/>
    <w:lvl w:ilvl="0" w:tplc="04090001">
      <w:start w:val="1"/>
      <w:numFmt w:val="decimal"/>
      <w:pStyle w:val="Heading2Centered"/>
      <w:lvlText w:val="%1."/>
      <w:lvlJc w:val="left"/>
      <w:pPr>
        <w:tabs>
          <w:tab w:val="num" w:pos="2070"/>
        </w:tabs>
        <w:ind w:left="2070" w:hanging="360"/>
      </w:pPr>
    </w:lvl>
    <w:lvl w:ilvl="1" w:tplc="04090003">
      <w:start w:val="1"/>
      <w:numFmt w:val="decimal"/>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15:restartNumberingAfterBreak="0">
    <w:nsid w:val="408C010D"/>
    <w:multiLevelType w:val="hybridMultilevel"/>
    <w:tmpl w:val="5F245FE0"/>
    <w:lvl w:ilvl="0" w:tplc="10061C22">
      <w:start w:val="1"/>
      <w:numFmt w:val="bullet"/>
      <w:lvlText w:val=""/>
      <w:lvlJc w:val="left"/>
      <w:pPr>
        <w:tabs>
          <w:tab w:val="num" w:pos="720"/>
        </w:tabs>
        <w:ind w:left="720" w:hanging="360"/>
      </w:pPr>
      <w:rPr>
        <w:rFonts w:ascii="Symbol" w:hAnsi="Symbol" w:hint="default"/>
      </w:rPr>
    </w:lvl>
    <w:lvl w:ilvl="1" w:tplc="B1FEEAFC">
      <w:start w:val="1"/>
      <w:numFmt w:val="bullet"/>
      <w:pStyle w:val="P101StepBullet"/>
      <w:lvlText w:val=""/>
      <w:lvlJc w:val="left"/>
      <w:pPr>
        <w:tabs>
          <w:tab w:val="num" w:pos="1440"/>
        </w:tabs>
        <w:ind w:left="1440" w:hanging="360"/>
      </w:pPr>
      <w:rPr>
        <w:rFonts w:ascii="Symbol" w:hAnsi="Symbol" w:hint="default"/>
      </w:rPr>
    </w:lvl>
    <w:lvl w:ilvl="2" w:tplc="7B7A6144" w:tentative="1">
      <w:start w:val="1"/>
      <w:numFmt w:val="bullet"/>
      <w:lvlText w:val=""/>
      <w:lvlJc w:val="left"/>
      <w:pPr>
        <w:tabs>
          <w:tab w:val="num" w:pos="2160"/>
        </w:tabs>
        <w:ind w:left="2160" w:hanging="360"/>
      </w:pPr>
      <w:rPr>
        <w:rFonts w:ascii="Wingdings" w:hAnsi="Wingdings" w:hint="default"/>
      </w:rPr>
    </w:lvl>
    <w:lvl w:ilvl="3" w:tplc="D0C6B6CA" w:tentative="1">
      <w:start w:val="1"/>
      <w:numFmt w:val="bullet"/>
      <w:lvlText w:val=""/>
      <w:lvlJc w:val="left"/>
      <w:pPr>
        <w:tabs>
          <w:tab w:val="num" w:pos="2880"/>
        </w:tabs>
        <w:ind w:left="2880" w:hanging="360"/>
      </w:pPr>
      <w:rPr>
        <w:rFonts w:ascii="Symbol" w:hAnsi="Symbol" w:hint="default"/>
      </w:rPr>
    </w:lvl>
    <w:lvl w:ilvl="4" w:tplc="DB9C9072" w:tentative="1">
      <w:start w:val="1"/>
      <w:numFmt w:val="bullet"/>
      <w:lvlText w:val="o"/>
      <w:lvlJc w:val="left"/>
      <w:pPr>
        <w:tabs>
          <w:tab w:val="num" w:pos="3600"/>
        </w:tabs>
        <w:ind w:left="3600" w:hanging="360"/>
      </w:pPr>
      <w:rPr>
        <w:rFonts w:ascii="Courier New" w:hAnsi="Courier New" w:cs="Courier New" w:hint="default"/>
      </w:rPr>
    </w:lvl>
    <w:lvl w:ilvl="5" w:tplc="D61C7734" w:tentative="1">
      <w:start w:val="1"/>
      <w:numFmt w:val="bullet"/>
      <w:lvlText w:val=""/>
      <w:lvlJc w:val="left"/>
      <w:pPr>
        <w:tabs>
          <w:tab w:val="num" w:pos="4320"/>
        </w:tabs>
        <w:ind w:left="4320" w:hanging="360"/>
      </w:pPr>
      <w:rPr>
        <w:rFonts w:ascii="Wingdings" w:hAnsi="Wingdings" w:hint="default"/>
      </w:rPr>
    </w:lvl>
    <w:lvl w:ilvl="6" w:tplc="7B76F1F4" w:tentative="1">
      <w:start w:val="1"/>
      <w:numFmt w:val="bullet"/>
      <w:lvlText w:val=""/>
      <w:lvlJc w:val="left"/>
      <w:pPr>
        <w:tabs>
          <w:tab w:val="num" w:pos="5040"/>
        </w:tabs>
        <w:ind w:left="5040" w:hanging="360"/>
      </w:pPr>
      <w:rPr>
        <w:rFonts w:ascii="Symbol" w:hAnsi="Symbol" w:hint="default"/>
      </w:rPr>
    </w:lvl>
    <w:lvl w:ilvl="7" w:tplc="A16C4382" w:tentative="1">
      <w:start w:val="1"/>
      <w:numFmt w:val="bullet"/>
      <w:lvlText w:val="o"/>
      <w:lvlJc w:val="left"/>
      <w:pPr>
        <w:tabs>
          <w:tab w:val="num" w:pos="5760"/>
        </w:tabs>
        <w:ind w:left="5760" w:hanging="360"/>
      </w:pPr>
      <w:rPr>
        <w:rFonts w:ascii="Courier New" w:hAnsi="Courier New" w:cs="Courier New" w:hint="default"/>
      </w:rPr>
    </w:lvl>
    <w:lvl w:ilvl="8" w:tplc="5D2825E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D13AC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15:restartNumberingAfterBreak="0">
    <w:nsid w:val="4EA37D14"/>
    <w:multiLevelType w:val="hybridMultilevel"/>
    <w:tmpl w:val="A9EA2B82"/>
    <w:lvl w:ilvl="0" w:tplc="35C06FE2">
      <w:start w:val="1"/>
      <w:numFmt w:val="decimal"/>
      <w:lvlText w:val="%1."/>
      <w:lvlJc w:val="left"/>
      <w:pPr>
        <w:ind w:left="456" w:hanging="360"/>
      </w:pPr>
      <w:rPr>
        <w:rFonts w:hint="default"/>
      </w:rPr>
    </w:lvl>
    <w:lvl w:ilvl="1" w:tplc="04090019" w:tentative="1">
      <w:start w:val="1"/>
      <w:numFmt w:val="lowerLetter"/>
      <w:lvlText w:val="%2)"/>
      <w:lvlJc w:val="left"/>
      <w:pPr>
        <w:ind w:left="936" w:hanging="420"/>
      </w:pPr>
    </w:lvl>
    <w:lvl w:ilvl="2" w:tplc="0409001B" w:tentative="1">
      <w:start w:val="1"/>
      <w:numFmt w:val="lowerRoman"/>
      <w:lvlText w:val="%3."/>
      <w:lvlJc w:val="right"/>
      <w:pPr>
        <w:ind w:left="1356" w:hanging="420"/>
      </w:pPr>
    </w:lvl>
    <w:lvl w:ilvl="3" w:tplc="0409000F" w:tentative="1">
      <w:start w:val="1"/>
      <w:numFmt w:val="decimal"/>
      <w:lvlText w:val="%4."/>
      <w:lvlJc w:val="left"/>
      <w:pPr>
        <w:ind w:left="1776" w:hanging="420"/>
      </w:pPr>
    </w:lvl>
    <w:lvl w:ilvl="4" w:tplc="04090019" w:tentative="1">
      <w:start w:val="1"/>
      <w:numFmt w:val="lowerLetter"/>
      <w:lvlText w:val="%5)"/>
      <w:lvlJc w:val="left"/>
      <w:pPr>
        <w:ind w:left="2196" w:hanging="420"/>
      </w:pPr>
    </w:lvl>
    <w:lvl w:ilvl="5" w:tplc="0409001B" w:tentative="1">
      <w:start w:val="1"/>
      <w:numFmt w:val="lowerRoman"/>
      <w:lvlText w:val="%6."/>
      <w:lvlJc w:val="right"/>
      <w:pPr>
        <w:ind w:left="2616" w:hanging="420"/>
      </w:pPr>
    </w:lvl>
    <w:lvl w:ilvl="6" w:tplc="0409000F" w:tentative="1">
      <w:start w:val="1"/>
      <w:numFmt w:val="decimal"/>
      <w:lvlText w:val="%7."/>
      <w:lvlJc w:val="left"/>
      <w:pPr>
        <w:ind w:left="3036" w:hanging="420"/>
      </w:pPr>
    </w:lvl>
    <w:lvl w:ilvl="7" w:tplc="04090019" w:tentative="1">
      <w:start w:val="1"/>
      <w:numFmt w:val="lowerLetter"/>
      <w:lvlText w:val="%8)"/>
      <w:lvlJc w:val="left"/>
      <w:pPr>
        <w:ind w:left="3456" w:hanging="420"/>
      </w:pPr>
    </w:lvl>
    <w:lvl w:ilvl="8" w:tplc="0409001B" w:tentative="1">
      <w:start w:val="1"/>
      <w:numFmt w:val="lowerRoman"/>
      <w:lvlText w:val="%9."/>
      <w:lvlJc w:val="right"/>
      <w:pPr>
        <w:ind w:left="3876" w:hanging="420"/>
      </w:pPr>
    </w:lvl>
  </w:abstractNum>
  <w:abstractNum w:abstractNumId="21" w15:restartNumberingAfterBreak="0">
    <w:nsid w:val="52861FDF"/>
    <w:multiLevelType w:val="hybridMultilevel"/>
    <w:tmpl w:val="5742D8F0"/>
    <w:lvl w:ilvl="0" w:tplc="2D6AA7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6356E1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15:restartNumberingAfterBreak="0">
    <w:nsid w:val="5BA04078"/>
    <w:multiLevelType w:val="hybridMultilevel"/>
    <w:tmpl w:val="F04A00B2"/>
    <w:lvl w:ilvl="0" w:tplc="DD4EB5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8B82D7F"/>
    <w:multiLevelType w:val="hybridMultilevel"/>
    <w:tmpl w:val="963885A0"/>
    <w:lvl w:ilvl="0" w:tplc="C8A056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E79685B"/>
    <w:multiLevelType w:val="hybridMultilevel"/>
    <w:tmpl w:val="75AE364E"/>
    <w:lvl w:ilvl="0" w:tplc="EE70C9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45230BF"/>
    <w:multiLevelType w:val="hybridMultilevel"/>
    <w:tmpl w:val="BDBC573E"/>
    <w:lvl w:ilvl="0" w:tplc="524824CA">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7" w15:restartNumberingAfterBreak="0">
    <w:nsid w:val="7D6019E3"/>
    <w:multiLevelType w:val="multilevel"/>
    <w:tmpl w:val="6FA47270"/>
    <w:lvl w:ilvl="0">
      <w:start w:val="1"/>
      <w:numFmt w:val="decimal"/>
      <w:lvlText w:val="%1."/>
      <w:lvlJc w:val="left"/>
      <w:pPr>
        <w:ind w:left="555" w:hanging="360"/>
      </w:pPr>
      <w:rPr>
        <w:rFonts w:hint="default"/>
      </w:rPr>
    </w:lvl>
    <w:lvl w:ilvl="1">
      <w:start w:val="1"/>
      <w:numFmt w:val="decimal"/>
      <w:isLgl/>
      <w:lvlText w:val="%1.%2"/>
      <w:lvlJc w:val="left"/>
      <w:pPr>
        <w:ind w:left="630" w:hanging="435"/>
      </w:pPr>
      <w:rPr>
        <w:rFonts w:hint="default"/>
      </w:rPr>
    </w:lvl>
    <w:lvl w:ilvl="2">
      <w:start w:val="1"/>
      <w:numFmt w:val="decimal"/>
      <w:isLgl/>
      <w:lvlText w:val="%1.%2.%3"/>
      <w:lvlJc w:val="left"/>
      <w:pPr>
        <w:ind w:left="915" w:hanging="720"/>
      </w:pPr>
      <w:rPr>
        <w:rFonts w:hint="default"/>
      </w:rPr>
    </w:lvl>
    <w:lvl w:ilvl="3">
      <w:start w:val="1"/>
      <w:numFmt w:val="decimal"/>
      <w:isLgl/>
      <w:lvlText w:val="%1.%2.%3.%4"/>
      <w:lvlJc w:val="left"/>
      <w:pPr>
        <w:ind w:left="915" w:hanging="720"/>
      </w:pPr>
      <w:rPr>
        <w:rFonts w:hint="default"/>
      </w:rPr>
    </w:lvl>
    <w:lvl w:ilvl="4">
      <w:start w:val="1"/>
      <w:numFmt w:val="decimal"/>
      <w:isLgl/>
      <w:lvlText w:val="%1.%2.%3.%4.%5"/>
      <w:lvlJc w:val="left"/>
      <w:pPr>
        <w:ind w:left="1275" w:hanging="1080"/>
      </w:pPr>
      <w:rPr>
        <w:rFonts w:hint="default"/>
      </w:rPr>
    </w:lvl>
    <w:lvl w:ilvl="5">
      <w:start w:val="1"/>
      <w:numFmt w:val="decimal"/>
      <w:isLgl/>
      <w:lvlText w:val="%1.%2.%3.%4.%5.%6"/>
      <w:lvlJc w:val="left"/>
      <w:pPr>
        <w:ind w:left="1275" w:hanging="1080"/>
      </w:pPr>
      <w:rPr>
        <w:rFonts w:hint="default"/>
      </w:rPr>
    </w:lvl>
    <w:lvl w:ilvl="6">
      <w:start w:val="1"/>
      <w:numFmt w:val="decimal"/>
      <w:isLgl/>
      <w:lvlText w:val="%1.%2.%3.%4.%5.%6.%7"/>
      <w:lvlJc w:val="left"/>
      <w:pPr>
        <w:ind w:left="1275" w:hanging="1080"/>
      </w:pPr>
      <w:rPr>
        <w:rFonts w:hint="default"/>
      </w:rPr>
    </w:lvl>
    <w:lvl w:ilvl="7">
      <w:start w:val="1"/>
      <w:numFmt w:val="decimal"/>
      <w:isLgl/>
      <w:lvlText w:val="%1.%2.%3.%4.%5.%6.%7.%8"/>
      <w:lvlJc w:val="left"/>
      <w:pPr>
        <w:ind w:left="1635" w:hanging="1440"/>
      </w:pPr>
      <w:rPr>
        <w:rFonts w:hint="default"/>
      </w:rPr>
    </w:lvl>
    <w:lvl w:ilvl="8">
      <w:start w:val="1"/>
      <w:numFmt w:val="decimal"/>
      <w:isLgl/>
      <w:lvlText w:val="%1.%2.%3.%4.%5.%6.%7.%8.%9"/>
      <w:lvlJc w:val="left"/>
      <w:pPr>
        <w:ind w:left="1635" w:hanging="1440"/>
      </w:pPr>
      <w:rPr>
        <w:rFonts w:hint="default"/>
      </w:rPr>
    </w:lvl>
  </w:abstractNum>
  <w:num w:numId="1">
    <w:abstractNumId w:val="0"/>
  </w:num>
  <w:num w:numId="2">
    <w:abstractNumId w:val="16"/>
  </w:num>
  <w:num w:numId="3">
    <w:abstractNumId w:val="1"/>
  </w:num>
  <w:num w:numId="4">
    <w:abstractNumId w:val="5"/>
  </w:num>
  <w:num w:numId="5">
    <w:abstractNumId w:val="18"/>
  </w:num>
  <w:num w:numId="6">
    <w:abstractNumId w:val="12"/>
  </w:num>
  <w:num w:numId="7">
    <w:abstractNumId w:val="17"/>
  </w:num>
  <w:num w:numId="8">
    <w:abstractNumId w:val="15"/>
  </w:num>
  <w:num w:numId="9">
    <w:abstractNumId w:val="2"/>
  </w:num>
  <w:num w:numId="10">
    <w:abstractNumId w:val="27"/>
  </w:num>
  <w:num w:numId="11">
    <w:abstractNumId w:val="9"/>
  </w:num>
  <w:num w:numId="12">
    <w:abstractNumId w:val="10"/>
  </w:num>
  <w:num w:numId="13">
    <w:abstractNumId w:val="20"/>
  </w:num>
  <w:num w:numId="14">
    <w:abstractNumId w:val="26"/>
  </w:num>
  <w:num w:numId="15">
    <w:abstractNumId w:val="13"/>
  </w:num>
  <w:num w:numId="16">
    <w:abstractNumId w:val="11"/>
  </w:num>
  <w:num w:numId="17">
    <w:abstractNumId w:val="14"/>
  </w:num>
  <w:num w:numId="18">
    <w:abstractNumId w:val="3"/>
  </w:num>
  <w:num w:numId="19">
    <w:abstractNumId w:val="23"/>
  </w:num>
  <w:num w:numId="20">
    <w:abstractNumId w:val="6"/>
  </w:num>
  <w:num w:numId="21">
    <w:abstractNumId w:val="8"/>
  </w:num>
  <w:num w:numId="22">
    <w:abstractNumId w:val="19"/>
  </w:num>
  <w:num w:numId="23">
    <w:abstractNumId w:val="22"/>
  </w:num>
  <w:num w:numId="24">
    <w:abstractNumId w:val="7"/>
  </w:num>
  <w:num w:numId="25">
    <w:abstractNumId w:val="21"/>
  </w:num>
  <w:num w:numId="26">
    <w:abstractNumId w:val="25"/>
  </w:num>
  <w:num w:numId="27">
    <w:abstractNumId w:val="4"/>
  </w:num>
  <w:num w:numId="28">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49" fill="f" fillcolor="white" strokecolor="red">
      <v:fill color="white" on="f"/>
      <v:stroke color="red"/>
    </o:shapedefaults>
  </w:hdrShapeDefaults>
  <w:footnotePr>
    <w:footnote w:id="-1"/>
    <w:footnote w:id="0"/>
  </w:footnotePr>
  <w:endnotePr>
    <w:endnote w:id="-1"/>
    <w:endnote w:id="0"/>
  </w:endnotePr>
  <w:compat>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DFTemplateID" w:val="GSE023"/>
    <w:docVar w:name="Author" w:val="IBM"/>
    <w:docVar w:name="company" w:val="IBM"/>
    <w:docVar w:name="Date" w:val="08-26-2004"/>
    <w:docVar w:name="dateformat" w:val="mm-dd-yyyy"/>
    <w:docVar w:name="DateSequence" w:val="mdy"/>
    <w:docVar w:name="ID" w:val="GSE023"/>
    <w:docVar w:name="Language" w:val="uk"/>
    <w:docVar w:name="LAuthor" w:val="Author:"/>
    <w:docVar w:name="LDate" w:val="Date:"/>
    <w:docVar w:name="LDocument" w:val="Document:"/>
    <w:docVar w:name="LForm" w:val="GSE023"/>
    <w:docVar w:name="LongDate" w:val="August 26, 2004"/>
    <w:docVar w:name="LOwner" w:val="Owner:"/>
    <w:docVar w:name="LPath" w:val="Path:"/>
    <w:docVar w:name="LStatus" w:val="Status:"/>
    <w:docVar w:name="LSubject" w:val="Subject:"/>
    <w:docVar w:name="LVersion" w:val="Version:"/>
    <w:docVar w:name="MonthNo" w:val="8"/>
    <w:docVar w:name="Owner" w:val="IBM"/>
    <w:docVar w:name="securityclass" w:val="UNCLS"/>
    <w:docVar w:name="securitytype" w:val="company"/>
    <w:docVar w:name="Status" w:val="Draft"/>
    <w:docVar w:name="StatusValue" w:val="Draft"/>
    <w:docVar w:name="Subject" w:val="ENG 023 - Deployment Plan"/>
    <w:docVar w:name="TApprovals" w:val="Approvals"/>
    <w:docVar w:name="TChangesMarked" w:val="Changes marked"/>
    <w:docVar w:name="TContents" w:val="Contents"/>
    <w:docVar w:name="TDateOfNextRevision" w:val="Date of next revision"/>
    <w:docVar w:name="TDateOfThisRevision" w:val="Date of this revision"/>
    <w:docVar w:name="TDistribution" w:val="Distribution"/>
    <w:docVar w:name="TDocumentHistory" w:val="Document History"/>
    <w:docVar w:name="TDocumentLocation" w:val="Document Location"/>
    <w:docVar w:name="TDocumentSource" w:val="The source of the document will be found in"/>
    <w:docVar w:name="TDocumentValid" w:val="This is a snapshot of an on-line document. Paper copies are valid only on the day they are printed. Refer to the author if you are in any doubt about the currency of this document."/>
    <w:docVar w:name="THasBeenDistributedTo" w:val="This document has been distributed to"/>
    <w:docVar w:name="TName" w:val="Name"/>
    <w:docVar w:name="Tof" w:val="of"/>
    <w:docVar w:name="TPage" w:val="Page"/>
    <w:docVar w:name="TRequiredApprovals" w:val="This document requires following approvals. Signed approval forms are filed in the Quality section of the PCB."/>
    <w:docVar w:name="TRevisionDate" w:val="Revision Date"/>
    <w:docVar w:name="TRevisionHistory" w:val="Revision History"/>
    <w:docVar w:name="TRevisionNumber" w:val="Revision Number"/>
    <w:docVar w:name="TSummaryOfChanges" w:val="Summary of Changes"/>
    <w:docVar w:name="TTitle" w:val="Title"/>
    <w:docVar w:name="Version" w:val="V1.0.0A"/>
  </w:docVars>
  <w:rsids>
    <w:rsidRoot w:val="00D57D5D"/>
    <w:rsid w:val="000003E5"/>
    <w:rsid w:val="000022D3"/>
    <w:rsid w:val="00002346"/>
    <w:rsid w:val="00005BCE"/>
    <w:rsid w:val="000067B0"/>
    <w:rsid w:val="00007095"/>
    <w:rsid w:val="000076D8"/>
    <w:rsid w:val="00007B80"/>
    <w:rsid w:val="00013326"/>
    <w:rsid w:val="00016DD1"/>
    <w:rsid w:val="0002100A"/>
    <w:rsid w:val="000226C6"/>
    <w:rsid w:val="00022C03"/>
    <w:rsid w:val="00023323"/>
    <w:rsid w:val="00025255"/>
    <w:rsid w:val="00025D22"/>
    <w:rsid w:val="0002694A"/>
    <w:rsid w:val="00026ADF"/>
    <w:rsid w:val="0003179C"/>
    <w:rsid w:val="0003234A"/>
    <w:rsid w:val="00033529"/>
    <w:rsid w:val="000337C4"/>
    <w:rsid w:val="00033AAA"/>
    <w:rsid w:val="0003694C"/>
    <w:rsid w:val="000378B1"/>
    <w:rsid w:val="00037DF0"/>
    <w:rsid w:val="00037EBB"/>
    <w:rsid w:val="000410A8"/>
    <w:rsid w:val="0004147D"/>
    <w:rsid w:val="000431EF"/>
    <w:rsid w:val="000435CF"/>
    <w:rsid w:val="000452F2"/>
    <w:rsid w:val="00045DCB"/>
    <w:rsid w:val="00045F5C"/>
    <w:rsid w:val="00046221"/>
    <w:rsid w:val="00050145"/>
    <w:rsid w:val="00050432"/>
    <w:rsid w:val="0005073B"/>
    <w:rsid w:val="00050A37"/>
    <w:rsid w:val="00050A55"/>
    <w:rsid w:val="00053F99"/>
    <w:rsid w:val="000554B2"/>
    <w:rsid w:val="0005593A"/>
    <w:rsid w:val="00056CC6"/>
    <w:rsid w:val="00060285"/>
    <w:rsid w:val="00061CA8"/>
    <w:rsid w:val="0006272F"/>
    <w:rsid w:val="000660FD"/>
    <w:rsid w:val="000662BC"/>
    <w:rsid w:val="00066F6C"/>
    <w:rsid w:val="00067683"/>
    <w:rsid w:val="0007136A"/>
    <w:rsid w:val="0007174B"/>
    <w:rsid w:val="00072456"/>
    <w:rsid w:val="00073966"/>
    <w:rsid w:val="0007570B"/>
    <w:rsid w:val="000764C7"/>
    <w:rsid w:val="00077406"/>
    <w:rsid w:val="00080CE3"/>
    <w:rsid w:val="00081A47"/>
    <w:rsid w:val="00081F13"/>
    <w:rsid w:val="00082C55"/>
    <w:rsid w:val="00082CDA"/>
    <w:rsid w:val="00082D45"/>
    <w:rsid w:val="000830DE"/>
    <w:rsid w:val="00083116"/>
    <w:rsid w:val="00083AD5"/>
    <w:rsid w:val="00083CD8"/>
    <w:rsid w:val="00084EAE"/>
    <w:rsid w:val="00091993"/>
    <w:rsid w:val="00091A37"/>
    <w:rsid w:val="00091BB5"/>
    <w:rsid w:val="00093D5D"/>
    <w:rsid w:val="00093E05"/>
    <w:rsid w:val="00094439"/>
    <w:rsid w:val="00094B11"/>
    <w:rsid w:val="000954AC"/>
    <w:rsid w:val="00096390"/>
    <w:rsid w:val="000A015B"/>
    <w:rsid w:val="000A3237"/>
    <w:rsid w:val="000A5EBF"/>
    <w:rsid w:val="000A6463"/>
    <w:rsid w:val="000B219A"/>
    <w:rsid w:val="000B2EF8"/>
    <w:rsid w:val="000B2F1D"/>
    <w:rsid w:val="000B36B9"/>
    <w:rsid w:val="000B48B1"/>
    <w:rsid w:val="000B6C0B"/>
    <w:rsid w:val="000B6C86"/>
    <w:rsid w:val="000C6B3C"/>
    <w:rsid w:val="000C6C15"/>
    <w:rsid w:val="000C6EC1"/>
    <w:rsid w:val="000D55F1"/>
    <w:rsid w:val="000D6C3F"/>
    <w:rsid w:val="000D7036"/>
    <w:rsid w:val="000E0AFF"/>
    <w:rsid w:val="000E207D"/>
    <w:rsid w:val="000E22E4"/>
    <w:rsid w:val="000E2460"/>
    <w:rsid w:val="000E3187"/>
    <w:rsid w:val="000E58F0"/>
    <w:rsid w:val="000E6EAA"/>
    <w:rsid w:val="000E7B2E"/>
    <w:rsid w:val="000F011D"/>
    <w:rsid w:val="000F0583"/>
    <w:rsid w:val="000F23E8"/>
    <w:rsid w:val="000F3F43"/>
    <w:rsid w:val="000F473E"/>
    <w:rsid w:val="000F69F8"/>
    <w:rsid w:val="001007AC"/>
    <w:rsid w:val="0010087C"/>
    <w:rsid w:val="00101145"/>
    <w:rsid w:val="00101ACF"/>
    <w:rsid w:val="00102EDF"/>
    <w:rsid w:val="00104237"/>
    <w:rsid w:val="001048B2"/>
    <w:rsid w:val="00104DCB"/>
    <w:rsid w:val="001063D7"/>
    <w:rsid w:val="00106543"/>
    <w:rsid w:val="001074DF"/>
    <w:rsid w:val="00110699"/>
    <w:rsid w:val="00110723"/>
    <w:rsid w:val="001135F8"/>
    <w:rsid w:val="0011517C"/>
    <w:rsid w:val="001206CE"/>
    <w:rsid w:val="00121B77"/>
    <w:rsid w:val="00122447"/>
    <w:rsid w:val="00123048"/>
    <w:rsid w:val="00124581"/>
    <w:rsid w:val="0012716D"/>
    <w:rsid w:val="001273E4"/>
    <w:rsid w:val="00130CCE"/>
    <w:rsid w:val="00134914"/>
    <w:rsid w:val="00146889"/>
    <w:rsid w:val="001468FA"/>
    <w:rsid w:val="001471CF"/>
    <w:rsid w:val="00147955"/>
    <w:rsid w:val="001479FD"/>
    <w:rsid w:val="00150083"/>
    <w:rsid w:val="001503EB"/>
    <w:rsid w:val="00150B9F"/>
    <w:rsid w:val="00153D9D"/>
    <w:rsid w:val="00157A70"/>
    <w:rsid w:val="00157D50"/>
    <w:rsid w:val="00161C81"/>
    <w:rsid w:val="001624C2"/>
    <w:rsid w:val="00162899"/>
    <w:rsid w:val="0016360C"/>
    <w:rsid w:val="00165199"/>
    <w:rsid w:val="00166780"/>
    <w:rsid w:val="00166AF4"/>
    <w:rsid w:val="00167081"/>
    <w:rsid w:val="001672A8"/>
    <w:rsid w:val="00167BD8"/>
    <w:rsid w:val="00170164"/>
    <w:rsid w:val="00170204"/>
    <w:rsid w:val="00171152"/>
    <w:rsid w:val="0017377D"/>
    <w:rsid w:val="0017411E"/>
    <w:rsid w:val="00174885"/>
    <w:rsid w:val="00174E2B"/>
    <w:rsid w:val="00176109"/>
    <w:rsid w:val="00177005"/>
    <w:rsid w:val="0018001C"/>
    <w:rsid w:val="001816D4"/>
    <w:rsid w:val="001836A1"/>
    <w:rsid w:val="001847D6"/>
    <w:rsid w:val="00184EC9"/>
    <w:rsid w:val="0018710D"/>
    <w:rsid w:val="001911CA"/>
    <w:rsid w:val="00192120"/>
    <w:rsid w:val="0019213C"/>
    <w:rsid w:val="00192F18"/>
    <w:rsid w:val="0019325A"/>
    <w:rsid w:val="001939F6"/>
    <w:rsid w:val="00193CDB"/>
    <w:rsid w:val="001952DB"/>
    <w:rsid w:val="0019563B"/>
    <w:rsid w:val="001A0CBA"/>
    <w:rsid w:val="001A174A"/>
    <w:rsid w:val="001A28F9"/>
    <w:rsid w:val="001A3D34"/>
    <w:rsid w:val="001A3D3D"/>
    <w:rsid w:val="001A4649"/>
    <w:rsid w:val="001B041F"/>
    <w:rsid w:val="001B16E7"/>
    <w:rsid w:val="001B1A6D"/>
    <w:rsid w:val="001B3BB9"/>
    <w:rsid w:val="001B3C0F"/>
    <w:rsid w:val="001B4C72"/>
    <w:rsid w:val="001B606F"/>
    <w:rsid w:val="001C22E6"/>
    <w:rsid w:val="001C2DD6"/>
    <w:rsid w:val="001C38A6"/>
    <w:rsid w:val="001C5D03"/>
    <w:rsid w:val="001D3590"/>
    <w:rsid w:val="001D4E54"/>
    <w:rsid w:val="001D6853"/>
    <w:rsid w:val="001D695B"/>
    <w:rsid w:val="001D72CB"/>
    <w:rsid w:val="001D7AC8"/>
    <w:rsid w:val="001D7CEB"/>
    <w:rsid w:val="001E1E91"/>
    <w:rsid w:val="001E28B3"/>
    <w:rsid w:val="001E3A5B"/>
    <w:rsid w:val="001E4890"/>
    <w:rsid w:val="001E4C55"/>
    <w:rsid w:val="001E7964"/>
    <w:rsid w:val="001E7AFD"/>
    <w:rsid w:val="001F3BA8"/>
    <w:rsid w:val="001F3FC8"/>
    <w:rsid w:val="001F5D68"/>
    <w:rsid w:val="001F6113"/>
    <w:rsid w:val="001F71FF"/>
    <w:rsid w:val="00203CFD"/>
    <w:rsid w:val="0020411E"/>
    <w:rsid w:val="00204244"/>
    <w:rsid w:val="0020496E"/>
    <w:rsid w:val="0020503D"/>
    <w:rsid w:val="00205098"/>
    <w:rsid w:val="00206174"/>
    <w:rsid w:val="00207AF0"/>
    <w:rsid w:val="0021210D"/>
    <w:rsid w:val="00212D57"/>
    <w:rsid w:val="002136ED"/>
    <w:rsid w:val="00213A18"/>
    <w:rsid w:val="002150BF"/>
    <w:rsid w:val="00215971"/>
    <w:rsid w:val="00220706"/>
    <w:rsid w:val="00220C67"/>
    <w:rsid w:val="00223370"/>
    <w:rsid w:val="002233E8"/>
    <w:rsid w:val="00226113"/>
    <w:rsid w:val="00226D44"/>
    <w:rsid w:val="00227614"/>
    <w:rsid w:val="002321CC"/>
    <w:rsid w:val="00232BB7"/>
    <w:rsid w:val="00232BD4"/>
    <w:rsid w:val="00233915"/>
    <w:rsid w:val="00234A11"/>
    <w:rsid w:val="002359C4"/>
    <w:rsid w:val="002415A6"/>
    <w:rsid w:val="0024386E"/>
    <w:rsid w:val="00243C44"/>
    <w:rsid w:val="00245C41"/>
    <w:rsid w:val="002461EC"/>
    <w:rsid w:val="00251B0B"/>
    <w:rsid w:val="002532FD"/>
    <w:rsid w:val="00253EF8"/>
    <w:rsid w:val="00254EDC"/>
    <w:rsid w:val="00255401"/>
    <w:rsid w:val="00255CE3"/>
    <w:rsid w:val="00261C47"/>
    <w:rsid w:val="00263660"/>
    <w:rsid w:val="00264768"/>
    <w:rsid w:val="00264CEB"/>
    <w:rsid w:val="0026527C"/>
    <w:rsid w:val="00265F96"/>
    <w:rsid w:val="002669DA"/>
    <w:rsid w:val="00267547"/>
    <w:rsid w:val="00270FD7"/>
    <w:rsid w:val="00272461"/>
    <w:rsid w:val="00272536"/>
    <w:rsid w:val="00272837"/>
    <w:rsid w:val="0027305E"/>
    <w:rsid w:val="0027472A"/>
    <w:rsid w:val="002762D6"/>
    <w:rsid w:val="002773BC"/>
    <w:rsid w:val="002773F5"/>
    <w:rsid w:val="00280911"/>
    <w:rsid w:val="0028393E"/>
    <w:rsid w:val="00283E27"/>
    <w:rsid w:val="00284014"/>
    <w:rsid w:val="00285467"/>
    <w:rsid w:val="0028598C"/>
    <w:rsid w:val="00285E19"/>
    <w:rsid w:val="00287793"/>
    <w:rsid w:val="00287A5D"/>
    <w:rsid w:val="002930C4"/>
    <w:rsid w:val="002953F9"/>
    <w:rsid w:val="00296CF9"/>
    <w:rsid w:val="00296DAA"/>
    <w:rsid w:val="00297CF9"/>
    <w:rsid w:val="002A23E0"/>
    <w:rsid w:val="002A4D38"/>
    <w:rsid w:val="002A5C65"/>
    <w:rsid w:val="002A6871"/>
    <w:rsid w:val="002A6F99"/>
    <w:rsid w:val="002A7748"/>
    <w:rsid w:val="002A7B73"/>
    <w:rsid w:val="002B174F"/>
    <w:rsid w:val="002B1D0D"/>
    <w:rsid w:val="002B425E"/>
    <w:rsid w:val="002B45F0"/>
    <w:rsid w:val="002B5121"/>
    <w:rsid w:val="002B600C"/>
    <w:rsid w:val="002C062B"/>
    <w:rsid w:val="002C0A10"/>
    <w:rsid w:val="002C2487"/>
    <w:rsid w:val="002C24FF"/>
    <w:rsid w:val="002C2D5B"/>
    <w:rsid w:val="002C5583"/>
    <w:rsid w:val="002D0833"/>
    <w:rsid w:val="002D1E3E"/>
    <w:rsid w:val="002D61E2"/>
    <w:rsid w:val="002E0666"/>
    <w:rsid w:val="002E134A"/>
    <w:rsid w:val="002E3114"/>
    <w:rsid w:val="002E571D"/>
    <w:rsid w:val="002E74BD"/>
    <w:rsid w:val="002F2E08"/>
    <w:rsid w:val="002F3541"/>
    <w:rsid w:val="002F3C6C"/>
    <w:rsid w:val="002F45F6"/>
    <w:rsid w:val="002F4B18"/>
    <w:rsid w:val="002F6C27"/>
    <w:rsid w:val="00300054"/>
    <w:rsid w:val="0030193C"/>
    <w:rsid w:val="00301E0C"/>
    <w:rsid w:val="00304F10"/>
    <w:rsid w:val="003051D4"/>
    <w:rsid w:val="00307DB3"/>
    <w:rsid w:val="00307EFF"/>
    <w:rsid w:val="003103B6"/>
    <w:rsid w:val="003117BF"/>
    <w:rsid w:val="00311B3B"/>
    <w:rsid w:val="00312209"/>
    <w:rsid w:val="0031516B"/>
    <w:rsid w:val="00316B04"/>
    <w:rsid w:val="003172B9"/>
    <w:rsid w:val="00320A97"/>
    <w:rsid w:val="003218EE"/>
    <w:rsid w:val="00322ED2"/>
    <w:rsid w:val="00326420"/>
    <w:rsid w:val="00326605"/>
    <w:rsid w:val="00326C17"/>
    <w:rsid w:val="0033138B"/>
    <w:rsid w:val="00331F2E"/>
    <w:rsid w:val="00332368"/>
    <w:rsid w:val="00332668"/>
    <w:rsid w:val="00333A0A"/>
    <w:rsid w:val="00334E83"/>
    <w:rsid w:val="0033525B"/>
    <w:rsid w:val="00335308"/>
    <w:rsid w:val="003365CA"/>
    <w:rsid w:val="003372A4"/>
    <w:rsid w:val="00337B81"/>
    <w:rsid w:val="00337CC1"/>
    <w:rsid w:val="0034003B"/>
    <w:rsid w:val="00340835"/>
    <w:rsid w:val="00340AA8"/>
    <w:rsid w:val="003415A1"/>
    <w:rsid w:val="00341E15"/>
    <w:rsid w:val="0034420D"/>
    <w:rsid w:val="00345C11"/>
    <w:rsid w:val="0034641F"/>
    <w:rsid w:val="00350402"/>
    <w:rsid w:val="00351998"/>
    <w:rsid w:val="0035220F"/>
    <w:rsid w:val="00352C42"/>
    <w:rsid w:val="00352CD8"/>
    <w:rsid w:val="00353203"/>
    <w:rsid w:val="003545DD"/>
    <w:rsid w:val="00356504"/>
    <w:rsid w:val="00357995"/>
    <w:rsid w:val="003608A7"/>
    <w:rsid w:val="0036095C"/>
    <w:rsid w:val="00361485"/>
    <w:rsid w:val="00364492"/>
    <w:rsid w:val="00364CC1"/>
    <w:rsid w:val="003652F0"/>
    <w:rsid w:val="0036558C"/>
    <w:rsid w:val="00365F59"/>
    <w:rsid w:val="00367092"/>
    <w:rsid w:val="00367871"/>
    <w:rsid w:val="00367DCB"/>
    <w:rsid w:val="00371E71"/>
    <w:rsid w:val="00374047"/>
    <w:rsid w:val="003746F4"/>
    <w:rsid w:val="003755E8"/>
    <w:rsid w:val="003758F6"/>
    <w:rsid w:val="00375BC4"/>
    <w:rsid w:val="00375EF8"/>
    <w:rsid w:val="00376C26"/>
    <w:rsid w:val="00380B6F"/>
    <w:rsid w:val="00381F8B"/>
    <w:rsid w:val="0038241F"/>
    <w:rsid w:val="00382D07"/>
    <w:rsid w:val="003831B6"/>
    <w:rsid w:val="003855A3"/>
    <w:rsid w:val="003911F3"/>
    <w:rsid w:val="003929E4"/>
    <w:rsid w:val="00392C5B"/>
    <w:rsid w:val="00392EA7"/>
    <w:rsid w:val="00395E0B"/>
    <w:rsid w:val="00396B07"/>
    <w:rsid w:val="00397E78"/>
    <w:rsid w:val="003A0E5C"/>
    <w:rsid w:val="003A1BE6"/>
    <w:rsid w:val="003A2451"/>
    <w:rsid w:val="003A26D8"/>
    <w:rsid w:val="003A287B"/>
    <w:rsid w:val="003A4919"/>
    <w:rsid w:val="003A6028"/>
    <w:rsid w:val="003A6051"/>
    <w:rsid w:val="003A6D11"/>
    <w:rsid w:val="003A75C0"/>
    <w:rsid w:val="003B2331"/>
    <w:rsid w:val="003B38A6"/>
    <w:rsid w:val="003B48B4"/>
    <w:rsid w:val="003B6A9B"/>
    <w:rsid w:val="003B6E08"/>
    <w:rsid w:val="003B7207"/>
    <w:rsid w:val="003B722F"/>
    <w:rsid w:val="003B7E71"/>
    <w:rsid w:val="003C08C3"/>
    <w:rsid w:val="003C2D5F"/>
    <w:rsid w:val="003C4C7A"/>
    <w:rsid w:val="003C752D"/>
    <w:rsid w:val="003D09AF"/>
    <w:rsid w:val="003D262A"/>
    <w:rsid w:val="003D33A4"/>
    <w:rsid w:val="003D40C3"/>
    <w:rsid w:val="003D4D46"/>
    <w:rsid w:val="003D592B"/>
    <w:rsid w:val="003D6608"/>
    <w:rsid w:val="003D6A47"/>
    <w:rsid w:val="003D7648"/>
    <w:rsid w:val="003E036B"/>
    <w:rsid w:val="003E12DB"/>
    <w:rsid w:val="003E2188"/>
    <w:rsid w:val="003E42EA"/>
    <w:rsid w:val="003E4F91"/>
    <w:rsid w:val="003E573A"/>
    <w:rsid w:val="003E741C"/>
    <w:rsid w:val="003F0768"/>
    <w:rsid w:val="003F1966"/>
    <w:rsid w:val="003F1A9D"/>
    <w:rsid w:val="003F320A"/>
    <w:rsid w:val="003F38B5"/>
    <w:rsid w:val="003F3B13"/>
    <w:rsid w:val="003F436B"/>
    <w:rsid w:val="003F6863"/>
    <w:rsid w:val="0040028A"/>
    <w:rsid w:val="00400AC3"/>
    <w:rsid w:val="004013AF"/>
    <w:rsid w:val="0040385D"/>
    <w:rsid w:val="00403C0F"/>
    <w:rsid w:val="00404A82"/>
    <w:rsid w:val="00406494"/>
    <w:rsid w:val="00406A59"/>
    <w:rsid w:val="00406A92"/>
    <w:rsid w:val="00407202"/>
    <w:rsid w:val="00407A7B"/>
    <w:rsid w:val="00411CFF"/>
    <w:rsid w:val="00413062"/>
    <w:rsid w:val="00413791"/>
    <w:rsid w:val="004157AD"/>
    <w:rsid w:val="0041699B"/>
    <w:rsid w:val="00417AA8"/>
    <w:rsid w:val="00420A13"/>
    <w:rsid w:val="00420D50"/>
    <w:rsid w:val="004210FA"/>
    <w:rsid w:val="004222A4"/>
    <w:rsid w:val="00422668"/>
    <w:rsid w:val="00422E1C"/>
    <w:rsid w:val="00423CA3"/>
    <w:rsid w:val="004258CB"/>
    <w:rsid w:val="00426186"/>
    <w:rsid w:val="004279E7"/>
    <w:rsid w:val="004307ED"/>
    <w:rsid w:val="00431664"/>
    <w:rsid w:val="00431ADD"/>
    <w:rsid w:val="00434CA4"/>
    <w:rsid w:val="004355D4"/>
    <w:rsid w:val="0043561C"/>
    <w:rsid w:val="00435DE5"/>
    <w:rsid w:val="0043765E"/>
    <w:rsid w:val="00440448"/>
    <w:rsid w:val="00442530"/>
    <w:rsid w:val="0044526C"/>
    <w:rsid w:val="0044552B"/>
    <w:rsid w:val="00446CDA"/>
    <w:rsid w:val="00447172"/>
    <w:rsid w:val="00450682"/>
    <w:rsid w:val="004510A8"/>
    <w:rsid w:val="0045266E"/>
    <w:rsid w:val="00452944"/>
    <w:rsid w:val="00452E77"/>
    <w:rsid w:val="00453361"/>
    <w:rsid w:val="0045423D"/>
    <w:rsid w:val="004549E5"/>
    <w:rsid w:val="00457DF6"/>
    <w:rsid w:val="00461A03"/>
    <w:rsid w:val="004624E7"/>
    <w:rsid w:val="00463086"/>
    <w:rsid w:val="00465F37"/>
    <w:rsid w:val="00466E27"/>
    <w:rsid w:val="0047047D"/>
    <w:rsid w:val="00472651"/>
    <w:rsid w:val="004745CE"/>
    <w:rsid w:val="00476DF9"/>
    <w:rsid w:val="004779DF"/>
    <w:rsid w:val="004816F8"/>
    <w:rsid w:val="00481869"/>
    <w:rsid w:val="0048226F"/>
    <w:rsid w:val="004834E8"/>
    <w:rsid w:val="00484C8D"/>
    <w:rsid w:val="00486245"/>
    <w:rsid w:val="004918D1"/>
    <w:rsid w:val="00493868"/>
    <w:rsid w:val="004940A4"/>
    <w:rsid w:val="004946A8"/>
    <w:rsid w:val="004951E7"/>
    <w:rsid w:val="00495E70"/>
    <w:rsid w:val="0049739A"/>
    <w:rsid w:val="004973A4"/>
    <w:rsid w:val="00497BDA"/>
    <w:rsid w:val="004A0B58"/>
    <w:rsid w:val="004A0E67"/>
    <w:rsid w:val="004A198B"/>
    <w:rsid w:val="004A1F58"/>
    <w:rsid w:val="004A387F"/>
    <w:rsid w:val="004A49D6"/>
    <w:rsid w:val="004A4B63"/>
    <w:rsid w:val="004A6815"/>
    <w:rsid w:val="004A6D9F"/>
    <w:rsid w:val="004A7753"/>
    <w:rsid w:val="004B2B11"/>
    <w:rsid w:val="004B3C5D"/>
    <w:rsid w:val="004C0353"/>
    <w:rsid w:val="004C1281"/>
    <w:rsid w:val="004C2412"/>
    <w:rsid w:val="004C2864"/>
    <w:rsid w:val="004C381E"/>
    <w:rsid w:val="004C3CD1"/>
    <w:rsid w:val="004C448F"/>
    <w:rsid w:val="004C4976"/>
    <w:rsid w:val="004C5623"/>
    <w:rsid w:val="004D1190"/>
    <w:rsid w:val="004D45C8"/>
    <w:rsid w:val="004D7880"/>
    <w:rsid w:val="004D7BD0"/>
    <w:rsid w:val="004E0A4F"/>
    <w:rsid w:val="004E2923"/>
    <w:rsid w:val="004E3043"/>
    <w:rsid w:val="004E3210"/>
    <w:rsid w:val="004E498A"/>
    <w:rsid w:val="004E62CE"/>
    <w:rsid w:val="004F0797"/>
    <w:rsid w:val="004F1B81"/>
    <w:rsid w:val="004F32E9"/>
    <w:rsid w:val="004F4078"/>
    <w:rsid w:val="004F49C9"/>
    <w:rsid w:val="004F5ADF"/>
    <w:rsid w:val="005011E1"/>
    <w:rsid w:val="0050290F"/>
    <w:rsid w:val="00503BB5"/>
    <w:rsid w:val="00504008"/>
    <w:rsid w:val="0050446A"/>
    <w:rsid w:val="005046EC"/>
    <w:rsid w:val="00505249"/>
    <w:rsid w:val="005061FA"/>
    <w:rsid w:val="00511B03"/>
    <w:rsid w:val="00512BC2"/>
    <w:rsid w:val="005148C6"/>
    <w:rsid w:val="00514B3F"/>
    <w:rsid w:val="00514E60"/>
    <w:rsid w:val="005154A4"/>
    <w:rsid w:val="00515EAC"/>
    <w:rsid w:val="005163DA"/>
    <w:rsid w:val="00516AD9"/>
    <w:rsid w:val="00517C38"/>
    <w:rsid w:val="00530CD8"/>
    <w:rsid w:val="00531798"/>
    <w:rsid w:val="0053184D"/>
    <w:rsid w:val="005321E7"/>
    <w:rsid w:val="00535618"/>
    <w:rsid w:val="00535A0F"/>
    <w:rsid w:val="005365AC"/>
    <w:rsid w:val="00537010"/>
    <w:rsid w:val="0054078D"/>
    <w:rsid w:val="00540C9A"/>
    <w:rsid w:val="00541162"/>
    <w:rsid w:val="00542083"/>
    <w:rsid w:val="00544CBB"/>
    <w:rsid w:val="005473A4"/>
    <w:rsid w:val="005512DC"/>
    <w:rsid w:val="0055157F"/>
    <w:rsid w:val="00553175"/>
    <w:rsid w:val="00554A2A"/>
    <w:rsid w:val="00554EB8"/>
    <w:rsid w:val="00555ADE"/>
    <w:rsid w:val="0056153E"/>
    <w:rsid w:val="005638E4"/>
    <w:rsid w:val="0056495F"/>
    <w:rsid w:val="00567263"/>
    <w:rsid w:val="00570F60"/>
    <w:rsid w:val="00575116"/>
    <w:rsid w:val="00576503"/>
    <w:rsid w:val="005766C6"/>
    <w:rsid w:val="00576AE2"/>
    <w:rsid w:val="00576E73"/>
    <w:rsid w:val="0057756E"/>
    <w:rsid w:val="00581C0D"/>
    <w:rsid w:val="00581F67"/>
    <w:rsid w:val="00582C4A"/>
    <w:rsid w:val="00583E05"/>
    <w:rsid w:val="00585BB1"/>
    <w:rsid w:val="00585D00"/>
    <w:rsid w:val="0059011D"/>
    <w:rsid w:val="00593ED0"/>
    <w:rsid w:val="0059470F"/>
    <w:rsid w:val="00596B9C"/>
    <w:rsid w:val="005A00CB"/>
    <w:rsid w:val="005A23B2"/>
    <w:rsid w:val="005A56E2"/>
    <w:rsid w:val="005A6D1A"/>
    <w:rsid w:val="005A6D63"/>
    <w:rsid w:val="005B22FC"/>
    <w:rsid w:val="005B3555"/>
    <w:rsid w:val="005B6AA6"/>
    <w:rsid w:val="005B6C7F"/>
    <w:rsid w:val="005B6FAD"/>
    <w:rsid w:val="005B7274"/>
    <w:rsid w:val="005C00B2"/>
    <w:rsid w:val="005C0BD7"/>
    <w:rsid w:val="005C13EA"/>
    <w:rsid w:val="005C1445"/>
    <w:rsid w:val="005C22F0"/>
    <w:rsid w:val="005C33C9"/>
    <w:rsid w:val="005C37DA"/>
    <w:rsid w:val="005C3CDA"/>
    <w:rsid w:val="005C403E"/>
    <w:rsid w:val="005C48EB"/>
    <w:rsid w:val="005C663C"/>
    <w:rsid w:val="005C7357"/>
    <w:rsid w:val="005C7662"/>
    <w:rsid w:val="005C773E"/>
    <w:rsid w:val="005D00D6"/>
    <w:rsid w:val="005D0DD6"/>
    <w:rsid w:val="005D4A03"/>
    <w:rsid w:val="005D595B"/>
    <w:rsid w:val="005D6229"/>
    <w:rsid w:val="005D7A9C"/>
    <w:rsid w:val="005E074E"/>
    <w:rsid w:val="005E4BA3"/>
    <w:rsid w:val="005E7FAF"/>
    <w:rsid w:val="005F2D46"/>
    <w:rsid w:val="005F3111"/>
    <w:rsid w:val="005F4668"/>
    <w:rsid w:val="005F4FB5"/>
    <w:rsid w:val="005F5577"/>
    <w:rsid w:val="005F64F1"/>
    <w:rsid w:val="005F6BA7"/>
    <w:rsid w:val="005F6CBC"/>
    <w:rsid w:val="005F6CC7"/>
    <w:rsid w:val="005F7CC3"/>
    <w:rsid w:val="00600728"/>
    <w:rsid w:val="006049B8"/>
    <w:rsid w:val="00605107"/>
    <w:rsid w:val="0060694E"/>
    <w:rsid w:val="00607CE4"/>
    <w:rsid w:val="006131E5"/>
    <w:rsid w:val="00614141"/>
    <w:rsid w:val="00616308"/>
    <w:rsid w:val="00621B03"/>
    <w:rsid w:val="00621B69"/>
    <w:rsid w:val="00625D65"/>
    <w:rsid w:val="0062702F"/>
    <w:rsid w:val="006276E7"/>
    <w:rsid w:val="00627BB0"/>
    <w:rsid w:val="00631525"/>
    <w:rsid w:val="006318E3"/>
    <w:rsid w:val="00631F2F"/>
    <w:rsid w:val="006321B6"/>
    <w:rsid w:val="00634733"/>
    <w:rsid w:val="00634C9D"/>
    <w:rsid w:val="00635278"/>
    <w:rsid w:val="006352C7"/>
    <w:rsid w:val="00636FF6"/>
    <w:rsid w:val="0063714E"/>
    <w:rsid w:val="006417B8"/>
    <w:rsid w:val="006437F8"/>
    <w:rsid w:val="00643D02"/>
    <w:rsid w:val="0064497D"/>
    <w:rsid w:val="00647242"/>
    <w:rsid w:val="00650AEF"/>
    <w:rsid w:val="00651B8C"/>
    <w:rsid w:val="006543A9"/>
    <w:rsid w:val="00656B52"/>
    <w:rsid w:val="00661984"/>
    <w:rsid w:val="00662DDE"/>
    <w:rsid w:val="00662F91"/>
    <w:rsid w:val="006649AF"/>
    <w:rsid w:val="00667010"/>
    <w:rsid w:val="00670B0C"/>
    <w:rsid w:val="00670CE3"/>
    <w:rsid w:val="00673145"/>
    <w:rsid w:val="00674299"/>
    <w:rsid w:val="006778FF"/>
    <w:rsid w:val="006801BC"/>
    <w:rsid w:val="00680EA9"/>
    <w:rsid w:val="00682142"/>
    <w:rsid w:val="006822AF"/>
    <w:rsid w:val="0068318F"/>
    <w:rsid w:val="0068446C"/>
    <w:rsid w:val="0068650A"/>
    <w:rsid w:val="00687BAE"/>
    <w:rsid w:val="006906E0"/>
    <w:rsid w:val="00690F85"/>
    <w:rsid w:val="006910B1"/>
    <w:rsid w:val="00691277"/>
    <w:rsid w:val="00691619"/>
    <w:rsid w:val="00691BC6"/>
    <w:rsid w:val="00692455"/>
    <w:rsid w:val="00693122"/>
    <w:rsid w:val="00693E87"/>
    <w:rsid w:val="006A0B98"/>
    <w:rsid w:val="006A157A"/>
    <w:rsid w:val="006A4298"/>
    <w:rsid w:val="006A56CE"/>
    <w:rsid w:val="006A617D"/>
    <w:rsid w:val="006A710C"/>
    <w:rsid w:val="006A715D"/>
    <w:rsid w:val="006A72F2"/>
    <w:rsid w:val="006B00CC"/>
    <w:rsid w:val="006B1F2B"/>
    <w:rsid w:val="006B2E43"/>
    <w:rsid w:val="006B309C"/>
    <w:rsid w:val="006B360A"/>
    <w:rsid w:val="006B4502"/>
    <w:rsid w:val="006B5BC1"/>
    <w:rsid w:val="006B652D"/>
    <w:rsid w:val="006B770A"/>
    <w:rsid w:val="006C01CE"/>
    <w:rsid w:val="006C2D71"/>
    <w:rsid w:val="006C46FD"/>
    <w:rsid w:val="006C6BE6"/>
    <w:rsid w:val="006D07F2"/>
    <w:rsid w:val="006D1E3B"/>
    <w:rsid w:val="006D2878"/>
    <w:rsid w:val="006D2D80"/>
    <w:rsid w:val="006D3659"/>
    <w:rsid w:val="006D4CE2"/>
    <w:rsid w:val="006D501A"/>
    <w:rsid w:val="006D67A6"/>
    <w:rsid w:val="006E11DB"/>
    <w:rsid w:val="006E49C9"/>
    <w:rsid w:val="006E523F"/>
    <w:rsid w:val="006E5C37"/>
    <w:rsid w:val="006E75F6"/>
    <w:rsid w:val="006E7F8B"/>
    <w:rsid w:val="006F24FB"/>
    <w:rsid w:val="006F44A7"/>
    <w:rsid w:val="006F4C11"/>
    <w:rsid w:val="006F658F"/>
    <w:rsid w:val="006F6B4B"/>
    <w:rsid w:val="006F7209"/>
    <w:rsid w:val="006F77AB"/>
    <w:rsid w:val="00700806"/>
    <w:rsid w:val="007029EC"/>
    <w:rsid w:val="00702CAC"/>
    <w:rsid w:val="007041AA"/>
    <w:rsid w:val="007048BD"/>
    <w:rsid w:val="0070509E"/>
    <w:rsid w:val="007055BD"/>
    <w:rsid w:val="0070627C"/>
    <w:rsid w:val="007104D4"/>
    <w:rsid w:val="00710793"/>
    <w:rsid w:val="0071141A"/>
    <w:rsid w:val="007128A2"/>
    <w:rsid w:val="007135DC"/>
    <w:rsid w:val="00716BB4"/>
    <w:rsid w:val="00716F8E"/>
    <w:rsid w:val="007176BC"/>
    <w:rsid w:val="00720E5C"/>
    <w:rsid w:val="00724550"/>
    <w:rsid w:val="007256A7"/>
    <w:rsid w:val="00725E3E"/>
    <w:rsid w:val="00727B94"/>
    <w:rsid w:val="007319B0"/>
    <w:rsid w:val="00734DCC"/>
    <w:rsid w:val="00735C60"/>
    <w:rsid w:val="007366C9"/>
    <w:rsid w:val="007368DF"/>
    <w:rsid w:val="00736F00"/>
    <w:rsid w:val="00737777"/>
    <w:rsid w:val="0074101D"/>
    <w:rsid w:val="00741FBF"/>
    <w:rsid w:val="007438A9"/>
    <w:rsid w:val="00744BEF"/>
    <w:rsid w:val="00745BA0"/>
    <w:rsid w:val="00745EB9"/>
    <w:rsid w:val="00746D48"/>
    <w:rsid w:val="00747952"/>
    <w:rsid w:val="0075197D"/>
    <w:rsid w:val="00753279"/>
    <w:rsid w:val="0075352D"/>
    <w:rsid w:val="0075786B"/>
    <w:rsid w:val="00757920"/>
    <w:rsid w:val="007579E0"/>
    <w:rsid w:val="0076005B"/>
    <w:rsid w:val="0076147E"/>
    <w:rsid w:val="00762C5D"/>
    <w:rsid w:val="0076705B"/>
    <w:rsid w:val="00770810"/>
    <w:rsid w:val="0077085D"/>
    <w:rsid w:val="00770A33"/>
    <w:rsid w:val="007717EA"/>
    <w:rsid w:val="00773491"/>
    <w:rsid w:val="00776FD9"/>
    <w:rsid w:val="00777E5C"/>
    <w:rsid w:val="0078033B"/>
    <w:rsid w:val="0078174F"/>
    <w:rsid w:val="00781B7E"/>
    <w:rsid w:val="00781F90"/>
    <w:rsid w:val="00782B0E"/>
    <w:rsid w:val="00783886"/>
    <w:rsid w:val="0078455E"/>
    <w:rsid w:val="00793DA0"/>
    <w:rsid w:val="00795183"/>
    <w:rsid w:val="00796CB5"/>
    <w:rsid w:val="007A185F"/>
    <w:rsid w:val="007A3153"/>
    <w:rsid w:val="007A317D"/>
    <w:rsid w:val="007A363E"/>
    <w:rsid w:val="007A448D"/>
    <w:rsid w:val="007A510B"/>
    <w:rsid w:val="007A5E00"/>
    <w:rsid w:val="007A66CA"/>
    <w:rsid w:val="007A692F"/>
    <w:rsid w:val="007A6CC7"/>
    <w:rsid w:val="007B165D"/>
    <w:rsid w:val="007B475F"/>
    <w:rsid w:val="007B53C9"/>
    <w:rsid w:val="007B613A"/>
    <w:rsid w:val="007B61D3"/>
    <w:rsid w:val="007B7BA3"/>
    <w:rsid w:val="007C02E2"/>
    <w:rsid w:val="007C0A3B"/>
    <w:rsid w:val="007C0E25"/>
    <w:rsid w:val="007C12BD"/>
    <w:rsid w:val="007C2067"/>
    <w:rsid w:val="007C2494"/>
    <w:rsid w:val="007C2C27"/>
    <w:rsid w:val="007C4886"/>
    <w:rsid w:val="007C4F4F"/>
    <w:rsid w:val="007C6424"/>
    <w:rsid w:val="007C64CA"/>
    <w:rsid w:val="007C6ECD"/>
    <w:rsid w:val="007C6F96"/>
    <w:rsid w:val="007D2155"/>
    <w:rsid w:val="007D5893"/>
    <w:rsid w:val="007D6C28"/>
    <w:rsid w:val="007D72AA"/>
    <w:rsid w:val="007E0351"/>
    <w:rsid w:val="007E16D3"/>
    <w:rsid w:val="007E22BE"/>
    <w:rsid w:val="007E2B0A"/>
    <w:rsid w:val="007E4752"/>
    <w:rsid w:val="007E488C"/>
    <w:rsid w:val="007E4E8C"/>
    <w:rsid w:val="007E6C1B"/>
    <w:rsid w:val="007E7D06"/>
    <w:rsid w:val="007F0B17"/>
    <w:rsid w:val="007F394C"/>
    <w:rsid w:val="007F411F"/>
    <w:rsid w:val="007F443F"/>
    <w:rsid w:val="007F4574"/>
    <w:rsid w:val="007F462E"/>
    <w:rsid w:val="007F5EDC"/>
    <w:rsid w:val="007F6C54"/>
    <w:rsid w:val="007F7451"/>
    <w:rsid w:val="008008DB"/>
    <w:rsid w:val="008008E7"/>
    <w:rsid w:val="0080171A"/>
    <w:rsid w:val="008017C4"/>
    <w:rsid w:val="00806F7E"/>
    <w:rsid w:val="00807153"/>
    <w:rsid w:val="00810712"/>
    <w:rsid w:val="008113A8"/>
    <w:rsid w:val="00811C53"/>
    <w:rsid w:val="0081265D"/>
    <w:rsid w:val="0081305D"/>
    <w:rsid w:val="00813382"/>
    <w:rsid w:val="00813EDA"/>
    <w:rsid w:val="00815202"/>
    <w:rsid w:val="0081589F"/>
    <w:rsid w:val="00815CC9"/>
    <w:rsid w:val="00815DB4"/>
    <w:rsid w:val="00816604"/>
    <w:rsid w:val="00816631"/>
    <w:rsid w:val="008166EE"/>
    <w:rsid w:val="00822047"/>
    <w:rsid w:val="008235FD"/>
    <w:rsid w:val="00823FBC"/>
    <w:rsid w:val="00824794"/>
    <w:rsid w:val="0082496B"/>
    <w:rsid w:val="00824CBA"/>
    <w:rsid w:val="00825548"/>
    <w:rsid w:val="00825A1C"/>
    <w:rsid w:val="0082684B"/>
    <w:rsid w:val="00826E7A"/>
    <w:rsid w:val="0083009D"/>
    <w:rsid w:val="0083075A"/>
    <w:rsid w:val="0083102B"/>
    <w:rsid w:val="008322D9"/>
    <w:rsid w:val="008408B8"/>
    <w:rsid w:val="008420D9"/>
    <w:rsid w:val="00843893"/>
    <w:rsid w:val="00843A3A"/>
    <w:rsid w:val="00845F2F"/>
    <w:rsid w:val="00851486"/>
    <w:rsid w:val="0085258E"/>
    <w:rsid w:val="00852696"/>
    <w:rsid w:val="0085596C"/>
    <w:rsid w:val="00856797"/>
    <w:rsid w:val="008579EF"/>
    <w:rsid w:val="00866A49"/>
    <w:rsid w:val="00867384"/>
    <w:rsid w:val="008705C4"/>
    <w:rsid w:val="008728D4"/>
    <w:rsid w:val="00872EDD"/>
    <w:rsid w:val="00875B90"/>
    <w:rsid w:val="0088001E"/>
    <w:rsid w:val="008803A3"/>
    <w:rsid w:val="0088048B"/>
    <w:rsid w:val="0088065B"/>
    <w:rsid w:val="008816EA"/>
    <w:rsid w:val="0088201E"/>
    <w:rsid w:val="00882438"/>
    <w:rsid w:val="008825FA"/>
    <w:rsid w:val="00882F02"/>
    <w:rsid w:val="0088468F"/>
    <w:rsid w:val="008851B3"/>
    <w:rsid w:val="00885B7E"/>
    <w:rsid w:val="00886935"/>
    <w:rsid w:val="00886A1C"/>
    <w:rsid w:val="0089026A"/>
    <w:rsid w:val="00892BFE"/>
    <w:rsid w:val="00893227"/>
    <w:rsid w:val="00893538"/>
    <w:rsid w:val="00895687"/>
    <w:rsid w:val="00896D00"/>
    <w:rsid w:val="008975F2"/>
    <w:rsid w:val="008A014E"/>
    <w:rsid w:val="008A2924"/>
    <w:rsid w:val="008A2EB4"/>
    <w:rsid w:val="008A423E"/>
    <w:rsid w:val="008A5C1C"/>
    <w:rsid w:val="008A5C3C"/>
    <w:rsid w:val="008A6FC0"/>
    <w:rsid w:val="008A718D"/>
    <w:rsid w:val="008A7C23"/>
    <w:rsid w:val="008B0524"/>
    <w:rsid w:val="008B1164"/>
    <w:rsid w:val="008B25CB"/>
    <w:rsid w:val="008B4593"/>
    <w:rsid w:val="008B4CF5"/>
    <w:rsid w:val="008C1C4C"/>
    <w:rsid w:val="008C1F59"/>
    <w:rsid w:val="008C3065"/>
    <w:rsid w:val="008C33FF"/>
    <w:rsid w:val="008C66BF"/>
    <w:rsid w:val="008C78A1"/>
    <w:rsid w:val="008D2F8F"/>
    <w:rsid w:val="008D55A7"/>
    <w:rsid w:val="008D6165"/>
    <w:rsid w:val="008D715D"/>
    <w:rsid w:val="008E193B"/>
    <w:rsid w:val="008E2334"/>
    <w:rsid w:val="008E23EE"/>
    <w:rsid w:val="008E311D"/>
    <w:rsid w:val="008E620E"/>
    <w:rsid w:val="008E6B5B"/>
    <w:rsid w:val="008E7A1A"/>
    <w:rsid w:val="008F3C2A"/>
    <w:rsid w:val="008F3FBD"/>
    <w:rsid w:val="008F4459"/>
    <w:rsid w:val="00900FF4"/>
    <w:rsid w:val="00901497"/>
    <w:rsid w:val="0090194F"/>
    <w:rsid w:val="0090268B"/>
    <w:rsid w:val="009028A1"/>
    <w:rsid w:val="00902DA3"/>
    <w:rsid w:val="00903181"/>
    <w:rsid w:val="009071FA"/>
    <w:rsid w:val="00911719"/>
    <w:rsid w:val="00912C4C"/>
    <w:rsid w:val="0091301A"/>
    <w:rsid w:val="00913F00"/>
    <w:rsid w:val="00914D5F"/>
    <w:rsid w:val="0091611A"/>
    <w:rsid w:val="009169E1"/>
    <w:rsid w:val="00916BFB"/>
    <w:rsid w:val="00917545"/>
    <w:rsid w:val="0091754F"/>
    <w:rsid w:val="00917748"/>
    <w:rsid w:val="00922C71"/>
    <w:rsid w:val="0092307D"/>
    <w:rsid w:val="00923532"/>
    <w:rsid w:val="00924E04"/>
    <w:rsid w:val="00925728"/>
    <w:rsid w:val="00925E1B"/>
    <w:rsid w:val="0092745D"/>
    <w:rsid w:val="00933441"/>
    <w:rsid w:val="00933855"/>
    <w:rsid w:val="009356E2"/>
    <w:rsid w:val="00936C52"/>
    <w:rsid w:val="009379BF"/>
    <w:rsid w:val="0094011E"/>
    <w:rsid w:val="00943C94"/>
    <w:rsid w:val="00944EEA"/>
    <w:rsid w:val="00945547"/>
    <w:rsid w:val="0094666A"/>
    <w:rsid w:val="00946D21"/>
    <w:rsid w:val="00947C8F"/>
    <w:rsid w:val="009502BB"/>
    <w:rsid w:val="0095199E"/>
    <w:rsid w:val="00952048"/>
    <w:rsid w:val="0095350C"/>
    <w:rsid w:val="0095363D"/>
    <w:rsid w:val="00954AF0"/>
    <w:rsid w:val="00956F7C"/>
    <w:rsid w:val="0095703A"/>
    <w:rsid w:val="00960142"/>
    <w:rsid w:val="009610A0"/>
    <w:rsid w:val="00961A1B"/>
    <w:rsid w:val="0096258E"/>
    <w:rsid w:val="0096353A"/>
    <w:rsid w:val="00964FB1"/>
    <w:rsid w:val="009665C0"/>
    <w:rsid w:val="00967115"/>
    <w:rsid w:val="0097137D"/>
    <w:rsid w:val="009719EF"/>
    <w:rsid w:val="00972B9C"/>
    <w:rsid w:val="009740D5"/>
    <w:rsid w:val="00974253"/>
    <w:rsid w:val="009766F3"/>
    <w:rsid w:val="00981D8A"/>
    <w:rsid w:val="00982A18"/>
    <w:rsid w:val="00984C1A"/>
    <w:rsid w:val="00985AF0"/>
    <w:rsid w:val="009861CD"/>
    <w:rsid w:val="009870E4"/>
    <w:rsid w:val="00995015"/>
    <w:rsid w:val="009958B1"/>
    <w:rsid w:val="00995A18"/>
    <w:rsid w:val="009978AC"/>
    <w:rsid w:val="009A0CF3"/>
    <w:rsid w:val="009A29B4"/>
    <w:rsid w:val="009A5F4F"/>
    <w:rsid w:val="009A62AB"/>
    <w:rsid w:val="009A739B"/>
    <w:rsid w:val="009A797B"/>
    <w:rsid w:val="009B0B46"/>
    <w:rsid w:val="009B1176"/>
    <w:rsid w:val="009B11A2"/>
    <w:rsid w:val="009B1B4D"/>
    <w:rsid w:val="009B2B8C"/>
    <w:rsid w:val="009B2BA5"/>
    <w:rsid w:val="009B2BF8"/>
    <w:rsid w:val="009B3156"/>
    <w:rsid w:val="009B3858"/>
    <w:rsid w:val="009B5822"/>
    <w:rsid w:val="009B6B64"/>
    <w:rsid w:val="009B7746"/>
    <w:rsid w:val="009B7F13"/>
    <w:rsid w:val="009C0FF1"/>
    <w:rsid w:val="009C1382"/>
    <w:rsid w:val="009C294E"/>
    <w:rsid w:val="009C36DB"/>
    <w:rsid w:val="009C38ED"/>
    <w:rsid w:val="009C471F"/>
    <w:rsid w:val="009C4809"/>
    <w:rsid w:val="009C6061"/>
    <w:rsid w:val="009C7256"/>
    <w:rsid w:val="009C7FE0"/>
    <w:rsid w:val="009D0BA9"/>
    <w:rsid w:val="009D1271"/>
    <w:rsid w:val="009D21DB"/>
    <w:rsid w:val="009D60FB"/>
    <w:rsid w:val="009E01C5"/>
    <w:rsid w:val="009E03E0"/>
    <w:rsid w:val="009E0567"/>
    <w:rsid w:val="009E05A2"/>
    <w:rsid w:val="009E05B0"/>
    <w:rsid w:val="009E17F1"/>
    <w:rsid w:val="009E3EE3"/>
    <w:rsid w:val="009E5919"/>
    <w:rsid w:val="009F0130"/>
    <w:rsid w:val="009F0CCD"/>
    <w:rsid w:val="009F412B"/>
    <w:rsid w:val="009F4C39"/>
    <w:rsid w:val="009F5949"/>
    <w:rsid w:val="009F5A10"/>
    <w:rsid w:val="009F5FFB"/>
    <w:rsid w:val="009F688E"/>
    <w:rsid w:val="009F6B19"/>
    <w:rsid w:val="00A02300"/>
    <w:rsid w:val="00A04448"/>
    <w:rsid w:val="00A04686"/>
    <w:rsid w:val="00A04EF1"/>
    <w:rsid w:val="00A05847"/>
    <w:rsid w:val="00A05DD9"/>
    <w:rsid w:val="00A10BE2"/>
    <w:rsid w:val="00A10EFD"/>
    <w:rsid w:val="00A11630"/>
    <w:rsid w:val="00A2032C"/>
    <w:rsid w:val="00A25416"/>
    <w:rsid w:val="00A2727A"/>
    <w:rsid w:val="00A31CD9"/>
    <w:rsid w:val="00A34039"/>
    <w:rsid w:val="00A34364"/>
    <w:rsid w:val="00A346AB"/>
    <w:rsid w:val="00A36FA4"/>
    <w:rsid w:val="00A40299"/>
    <w:rsid w:val="00A407A9"/>
    <w:rsid w:val="00A4098C"/>
    <w:rsid w:val="00A42D05"/>
    <w:rsid w:val="00A445C9"/>
    <w:rsid w:val="00A46CB9"/>
    <w:rsid w:val="00A51606"/>
    <w:rsid w:val="00A52891"/>
    <w:rsid w:val="00A54A43"/>
    <w:rsid w:val="00A578DE"/>
    <w:rsid w:val="00A60AF1"/>
    <w:rsid w:val="00A61014"/>
    <w:rsid w:val="00A6286F"/>
    <w:rsid w:val="00A63C60"/>
    <w:rsid w:val="00A644C8"/>
    <w:rsid w:val="00A663A8"/>
    <w:rsid w:val="00A6683A"/>
    <w:rsid w:val="00A6694E"/>
    <w:rsid w:val="00A673CC"/>
    <w:rsid w:val="00A705EC"/>
    <w:rsid w:val="00A70661"/>
    <w:rsid w:val="00A71E89"/>
    <w:rsid w:val="00A72AA2"/>
    <w:rsid w:val="00A737DC"/>
    <w:rsid w:val="00A73997"/>
    <w:rsid w:val="00A74B0B"/>
    <w:rsid w:val="00A74F44"/>
    <w:rsid w:val="00A75880"/>
    <w:rsid w:val="00A75FC4"/>
    <w:rsid w:val="00A77D2F"/>
    <w:rsid w:val="00A81379"/>
    <w:rsid w:val="00A825B5"/>
    <w:rsid w:val="00A82CA9"/>
    <w:rsid w:val="00A83947"/>
    <w:rsid w:val="00A853EE"/>
    <w:rsid w:val="00A915B2"/>
    <w:rsid w:val="00A91BDF"/>
    <w:rsid w:val="00A923DA"/>
    <w:rsid w:val="00A9279B"/>
    <w:rsid w:val="00A92FB9"/>
    <w:rsid w:val="00A93228"/>
    <w:rsid w:val="00A93709"/>
    <w:rsid w:val="00A93F51"/>
    <w:rsid w:val="00A9416F"/>
    <w:rsid w:val="00A9563D"/>
    <w:rsid w:val="00A95C13"/>
    <w:rsid w:val="00A96B8F"/>
    <w:rsid w:val="00A96CFF"/>
    <w:rsid w:val="00AA0CFA"/>
    <w:rsid w:val="00AA20A3"/>
    <w:rsid w:val="00AA24D4"/>
    <w:rsid w:val="00AA3389"/>
    <w:rsid w:val="00AA3550"/>
    <w:rsid w:val="00AA3C32"/>
    <w:rsid w:val="00AA59DE"/>
    <w:rsid w:val="00AA5B21"/>
    <w:rsid w:val="00AA669B"/>
    <w:rsid w:val="00AA7892"/>
    <w:rsid w:val="00AB1A25"/>
    <w:rsid w:val="00AB1DAD"/>
    <w:rsid w:val="00AB36BA"/>
    <w:rsid w:val="00AB4742"/>
    <w:rsid w:val="00AB52B5"/>
    <w:rsid w:val="00AB5600"/>
    <w:rsid w:val="00AC06EC"/>
    <w:rsid w:val="00AC0C3B"/>
    <w:rsid w:val="00AC2C0E"/>
    <w:rsid w:val="00AC33C0"/>
    <w:rsid w:val="00AC3FE2"/>
    <w:rsid w:val="00AC4AF5"/>
    <w:rsid w:val="00AC5885"/>
    <w:rsid w:val="00AC67C1"/>
    <w:rsid w:val="00AC7E88"/>
    <w:rsid w:val="00AC7EC1"/>
    <w:rsid w:val="00AC7F84"/>
    <w:rsid w:val="00AD1AEF"/>
    <w:rsid w:val="00AD1FF7"/>
    <w:rsid w:val="00AD2101"/>
    <w:rsid w:val="00AD2EEF"/>
    <w:rsid w:val="00AD3BBC"/>
    <w:rsid w:val="00AD5650"/>
    <w:rsid w:val="00AD5D74"/>
    <w:rsid w:val="00AD6AC2"/>
    <w:rsid w:val="00AE2891"/>
    <w:rsid w:val="00AE4278"/>
    <w:rsid w:val="00AE4528"/>
    <w:rsid w:val="00AE6F7A"/>
    <w:rsid w:val="00AF59CA"/>
    <w:rsid w:val="00B010D2"/>
    <w:rsid w:val="00B0190C"/>
    <w:rsid w:val="00B01954"/>
    <w:rsid w:val="00B01B18"/>
    <w:rsid w:val="00B03C4E"/>
    <w:rsid w:val="00B040E8"/>
    <w:rsid w:val="00B049A5"/>
    <w:rsid w:val="00B073C1"/>
    <w:rsid w:val="00B07F57"/>
    <w:rsid w:val="00B1287C"/>
    <w:rsid w:val="00B14A98"/>
    <w:rsid w:val="00B15D9B"/>
    <w:rsid w:val="00B2054F"/>
    <w:rsid w:val="00B208B7"/>
    <w:rsid w:val="00B21D8B"/>
    <w:rsid w:val="00B2286B"/>
    <w:rsid w:val="00B2426A"/>
    <w:rsid w:val="00B256FD"/>
    <w:rsid w:val="00B2595B"/>
    <w:rsid w:val="00B27FD5"/>
    <w:rsid w:val="00B302D0"/>
    <w:rsid w:val="00B31831"/>
    <w:rsid w:val="00B32584"/>
    <w:rsid w:val="00B3719E"/>
    <w:rsid w:val="00B42ADE"/>
    <w:rsid w:val="00B431EB"/>
    <w:rsid w:val="00B43951"/>
    <w:rsid w:val="00B450A8"/>
    <w:rsid w:val="00B50128"/>
    <w:rsid w:val="00B50BCF"/>
    <w:rsid w:val="00B50C2F"/>
    <w:rsid w:val="00B527CD"/>
    <w:rsid w:val="00B52BA0"/>
    <w:rsid w:val="00B52BAC"/>
    <w:rsid w:val="00B53247"/>
    <w:rsid w:val="00B545EE"/>
    <w:rsid w:val="00B55C71"/>
    <w:rsid w:val="00B56EB9"/>
    <w:rsid w:val="00B56F99"/>
    <w:rsid w:val="00B603A4"/>
    <w:rsid w:val="00B628D8"/>
    <w:rsid w:val="00B62A7D"/>
    <w:rsid w:val="00B62AE5"/>
    <w:rsid w:val="00B6352F"/>
    <w:rsid w:val="00B6503C"/>
    <w:rsid w:val="00B65A9E"/>
    <w:rsid w:val="00B65DE5"/>
    <w:rsid w:val="00B662B1"/>
    <w:rsid w:val="00B70E01"/>
    <w:rsid w:val="00B7164A"/>
    <w:rsid w:val="00B7244F"/>
    <w:rsid w:val="00B7290D"/>
    <w:rsid w:val="00B75933"/>
    <w:rsid w:val="00B75BD6"/>
    <w:rsid w:val="00B76600"/>
    <w:rsid w:val="00B8164A"/>
    <w:rsid w:val="00B8234E"/>
    <w:rsid w:val="00B83485"/>
    <w:rsid w:val="00B83EBB"/>
    <w:rsid w:val="00B845EE"/>
    <w:rsid w:val="00B850BE"/>
    <w:rsid w:val="00B879FC"/>
    <w:rsid w:val="00B87D1A"/>
    <w:rsid w:val="00B87FA0"/>
    <w:rsid w:val="00B90B21"/>
    <w:rsid w:val="00B915B6"/>
    <w:rsid w:val="00B91D65"/>
    <w:rsid w:val="00B91EE5"/>
    <w:rsid w:val="00B92C6F"/>
    <w:rsid w:val="00B938BC"/>
    <w:rsid w:val="00B939AF"/>
    <w:rsid w:val="00B94586"/>
    <w:rsid w:val="00B95A4E"/>
    <w:rsid w:val="00B96320"/>
    <w:rsid w:val="00BA292C"/>
    <w:rsid w:val="00BA4AF6"/>
    <w:rsid w:val="00BA5036"/>
    <w:rsid w:val="00BA7DDE"/>
    <w:rsid w:val="00BB0D9C"/>
    <w:rsid w:val="00BB1734"/>
    <w:rsid w:val="00BB1AA1"/>
    <w:rsid w:val="00BB1C74"/>
    <w:rsid w:val="00BB1CFE"/>
    <w:rsid w:val="00BB3A4F"/>
    <w:rsid w:val="00BB3AAC"/>
    <w:rsid w:val="00BB52DA"/>
    <w:rsid w:val="00BB5B84"/>
    <w:rsid w:val="00BB613C"/>
    <w:rsid w:val="00BB6EE5"/>
    <w:rsid w:val="00BB7911"/>
    <w:rsid w:val="00BC0B18"/>
    <w:rsid w:val="00BC0D6E"/>
    <w:rsid w:val="00BC2BAA"/>
    <w:rsid w:val="00BC2D07"/>
    <w:rsid w:val="00BC2F1E"/>
    <w:rsid w:val="00BC2FD7"/>
    <w:rsid w:val="00BC32CC"/>
    <w:rsid w:val="00BC38C1"/>
    <w:rsid w:val="00BC5ACD"/>
    <w:rsid w:val="00BC5B2A"/>
    <w:rsid w:val="00BC64DB"/>
    <w:rsid w:val="00BC6A9C"/>
    <w:rsid w:val="00BC6DAE"/>
    <w:rsid w:val="00BC7F71"/>
    <w:rsid w:val="00BD03C9"/>
    <w:rsid w:val="00BD11EE"/>
    <w:rsid w:val="00BD162C"/>
    <w:rsid w:val="00BD1740"/>
    <w:rsid w:val="00BD217E"/>
    <w:rsid w:val="00BD2693"/>
    <w:rsid w:val="00BD2CC7"/>
    <w:rsid w:val="00BD373F"/>
    <w:rsid w:val="00BD3788"/>
    <w:rsid w:val="00BD3EE1"/>
    <w:rsid w:val="00BD425B"/>
    <w:rsid w:val="00BD43B4"/>
    <w:rsid w:val="00BD5090"/>
    <w:rsid w:val="00BD59F3"/>
    <w:rsid w:val="00BD5ABB"/>
    <w:rsid w:val="00BD5C2F"/>
    <w:rsid w:val="00BD5DE4"/>
    <w:rsid w:val="00BD5F6B"/>
    <w:rsid w:val="00BD60B8"/>
    <w:rsid w:val="00BD70D3"/>
    <w:rsid w:val="00BD78BA"/>
    <w:rsid w:val="00BE07F9"/>
    <w:rsid w:val="00BE0EAD"/>
    <w:rsid w:val="00BE29DA"/>
    <w:rsid w:val="00BE2B98"/>
    <w:rsid w:val="00BE30A3"/>
    <w:rsid w:val="00BE7BA4"/>
    <w:rsid w:val="00BE7ED9"/>
    <w:rsid w:val="00BF2E6F"/>
    <w:rsid w:val="00BF39A2"/>
    <w:rsid w:val="00BF4672"/>
    <w:rsid w:val="00BF4DF9"/>
    <w:rsid w:val="00BF501C"/>
    <w:rsid w:val="00BF5EEA"/>
    <w:rsid w:val="00BF60D3"/>
    <w:rsid w:val="00BF6AA3"/>
    <w:rsid w:val="00BF6F0A"/>
    <w:rsid w:val="00C0036E"/>
    <w:rsid w:val="00C0057A"/>
    <w:rsid w:val="00C03C79"/>
    <w:rsid w:val="00C047B2"/>
    <w:rsid w:val="00C047C3"/>
    <w:rsid w:val="00C05352"/>
    <w:rsid w:val="00C073C3"/>
    <w:rsid w:val="00C07671"/>
    <w:rsid w:val="00C11D16"/>
    <w:rsid w:val="00C12E21"/>
    <w:rsid w:val="00C13E0C"/>
    <w:rsid w:val="00C14318"/>
    <w:rsid w:val="00C16B40"/>
    <w:rsid w:val="00C16CE5"/>
    <w:rsid w:val="00C16FA2"/>
    <w:rsid w:val="00C17CB2"/>
    <w:rsid w:val="00C2113A"/>
    <w:rsid w:val="00C23326"/>
    <w:rsid w:val="00C23BB4"/>
    <w:rsid w:val="00C246EB"/>
    <w:rsid w:val="00C30917"/>
    <w:rsid w:val="00C30DCD"/>
    <w:rsid w:val="00C31905"/>
    <w:rsid w:val="00C31C6C"/>
    <w:rsid w:val="00C31EBB"/>
    <w:rsid w:val="00C33E0B"/>
    <w:rsid w:val="00C345B2"/>
    <w:rsid w:val="00C35140"/>
    <w:rsid w:val="00C35266"/>
    <w:rsid w:val="00C360E9"/>
    <w:rsid w:val="00C3635A"/>
    <w:rsid w:val="00C40443"/>
    <w:rsid w:val="00C40CBE"/>
    <w:rsid w:val="00C43B8F"/>
    <w:rsid w:val="00C44189"/>
    <w:rsid w:val="00C4455A"/>
    <w:rsid w:val="00C452B0"/>
    <w:rsid w:val="00C46EC7"/>
    <w:rsid w:val="00C50BED"/>
    <w:rsid w:val="00C52672"/>
    <w:rsid w:val="00C526E2"/>
    <w:rsid w:val="00C5270A"/>
    <w:rsid w:val="00C52839"/>
    <w:rsid w:val="00C531CD"/>
    <w:rsid w:val="00C53504"/>
    <w:rsid w:val="00C604D2"/>
    <w:rsid w:val="00C60A8F"/>
    <w:rsid w:val="00C60F3F"/>
    <w:rsid w:val="00C63C8E"/>
    <w:rsid w:val="00C63CB9"/>
    <w:rsid w:val="00C656DA"/>
    <w:rsid w:val="00C66D5B"/>
    <w:rsid w:val="00C6773D"/>
    <w:rsid w:val="00C7146F"/>
    <w:rsid w:val="00C74366"/>
    <w:rsid w:val="00C74AF5"/>
    <w:rsid w:val="00C74B8F"/>
    <w:rsid w:val="00C7578C"/>
    <w:rsid w:val="00C76226"/>
    <w:rsid w:val="00C769DC"/>
    <w:rsid w:val="00C77E67"/>
    <w:rsid w:val="00C816F1"/>
    <w:rsid w:val="00C81D34"/>
    <w:rsid w:val="00C8329A"/>
    <w:rsid w:val="00C87DE0"/>
    <w:rsid w:val="00C91829"/>
    <w:rsid w:val="00C93CFA"/>
    <w:rsid w:val="00C94491"/>
    <w:rsid w:val="00C95C85"/>
    <w:rsid w:val="00C96F53"/>
    <w:rsid w:val="00C9710A"/>
    <w:rsid w:val="00C9753D"/>
    <w:rsid w:val="00C97556"/>
    <w:rsid w:val="00CA2557"/>
    <w:rsid w:val="00CA7A64"/>
    <w:rsid w:val="00CB21E2"/>
    <w:rsid w:val="00CB2F6D"/>
    <w:rsid w:val="00CB44D0"/>
    <w:rsid w:val="00CB5DA7"/>
    <w:rsid w:val="00CB7405"/>
    <w:rsid w:val="00CB7E05"/>
    <w:rsid w:val="00CC0E2E"/>
    <w:rsid w:val="00CC3A05"/>
    <w:rsid w:val="00CC4C99"/>
    <w:rsid w:val="00CC7497"/>
    <w:rsid w:val="00CC774F"/>
    <w:rsid w:val="00CD19D5"/>
    <w:rsid w:val="00CD4A37"/>
    <w:rsid w:val="00CD653D"/>
    <w:rsid w:val="00CD70D1"/>
    <w:rsid w:val="00CE4CF1"/>
    <w:rsid w:val="00CE4FBD"/>
    <w:rsid w:val="00CE5626"/>
    <w:rsid w:val="00CE592F"/>
    <w:rsid w:val="00CE78D7"/>
    <w:rsid w:val="00CF0E3F"/>
    <w:rsid w:val="00CF1524"/>
    <w:rsid w:val="00CF29F3"/>
    <w:rsid w:val="00CF2F85"/>
    <w:rsid w:val="00CF41C4"/>
    <w:rsid w:val="00CF6134"/>
    <w:rsid w:val="00CF63EA"/>
    <w:rsid w:val="00D00171"/>
    <w:rsid w:val="00D026E3"/>
    <w:rsid w:val="00D04828"/>
    <w:rsid w:val="00D109FE"/>
    <w:rsid w:val="00D11188"/>
    <w:rsid w:val="00D11608"/>
    <w:rsid w:val="00D14216"/>
    <w:rsid w:val="00D1625E"/>
    <w:rsid w:val="00D16392"/>
    <w:rsid w:val="00D1711F"/>
    <w:rsid w:val="00D17CC5"/>
    <w:rsid w:val="00D20264"/>
    <w:rsid w:val="00D209F7"/>
    <w:rsid w:val="00D24CEF"/>
    <w:rsid w:val="00D2742F"/>
    <w:rsid w:val="00D27BFF"/>
    <w:rsid w:val="00D327CE"/>
    <w:rsid w:val="00D3480F"/>
    <w:rsid w:val="00D35636"/>
    <w:rsid w:val="00D35A19"/>
    <w:rsid w:val="00D36AF3"/>
    <w:rsid w:val="00D37225"/>
    <w:rsid w:val="00D37BCC"/>
    <w:rsid w:val="00D409AB"/>
    <w:rsid w:val="00D41CE1"/>
    <w:rsid w:val="00D4473E"/>
    <w:rsid w:val="00D44CA3"/>
    <w:rsid w:val="00D4513E"/>
    <w:rsid w:val="00D456B5"/>
    <w:rsid w:val="00D45748"/>
    <w:rsid w:val="00D462A2"/>
    <w:rsid w:val="00D46CBC"/>
    <w:rsid w:val="00D47583"/>
    <w:rsid w:val="00D51FE8"/>
    <w:rsid w:val="00D551EC"/>
    <w:rsid w:val="00D5662C"/>
    <w:rsid w:val="00D577AF"/>
    <w:rsid w:val="00D57D5D"/>
    <w:rsid w:val="00D57E8C"/>
    <w:rsid w:val="00D57FB7"/>
    <w:rsid w:val="00D62851"/>
    <w:rsid w:val="00D660DC"/>
    <w:rsid w:val="00D66D31"/>
    <w:rsid w:val="00D6789C"/>
    <w:rsid w:val="00D67A83"/>
    <w:rsid w:val="00D67A93"/>
    <w:rsid w:val="00D70208"/>
    <w:rsid w:val="00D722C1"/>
    <w:rsid w:val="00D73B17"/>
    <w:rsid w:val="00D73E25"/>
    <w:rsid w:val="00D746FB"/>
    <w:rsid w:val="00D74D71"/>
    <w:rsid w:val="00D75A11"/>
    <w:rsid w:val="00D76465"/>
    <w:rsid w:val="00D765BB"/>
    <w:rsid w:val="00D76A38"/>
    <w:rsid w:val="00D80C5F"/>
    <w:rsid w:val="00D81ED5"/>
    <w:rsid w:val="00D82A09"/>
    <w:rsid w:val="00D831D4"/>
    <w:rsid w:val="00D84A84"/>
    <w:rsid w:val="00D915BC"/>
    <w:rsid w:val="00D91824"/>
    <w:rsid w:val="00D9210B"/>
    <w:rsid w:val="00D93732"/>
    <w:rsid w:val="00D9399A"/>
    <w:rsid w:val="00D94B28"/>
    <w:rsid w:val="00D95860"/>
    <w:rsid w:val="00DA0E95"/>
    <w:rsid w:val="00DA19BE"/>
    <w:rsid w:val="00DA2A4B"/>
    <w:rsid w:val="00DA57B5"/>
    <w:rsid w:val="00DA5F12"/>
    <w:rsid w:val="00DA7529"/>
    <w:rsid w:val="00DB05DD"/>
    <w:rsid w:val="00DB0A7C"/>
    <w:rsid w:val="00DB3B5B"/>
    <w:rsid w:val="00DB3EA6"/>
    <w:rsid w:val="00DC0018"/>
    <w:rsid w:val="00DC39A6"/>
    <w:rsid w:val="00DC3F5A"/>
    <w:rsid w:val="00DC53B5"/>
    <w:rsid w:val="00DC7F91"/>
    <w:rsid w:val="00DD02AB"/>
    <w:rsid w:val="00DD1113"/>
    <w:rsid w:val="00DD1BF1"/>
    <w:rsid w:val="00DD21DA"/>
    <w:rsid w:val="00DD2C5E"/>
    <w:rsid w:val="00DD375C"/>
    <w:rsid w:val="00DD5AA0"/>
    <w:rsid w:val="00DE1BEF"/>
    <w:rsid w:val="00DE453D"/>
    <w:rsid w:val="00DE4C32"/>
    <w:rsid w:val="00DE69A0"/>
    <w:rsid w:val="00DE6EEB"/>
    <w:rsid w:val="00DF0370"/>
    <w:rsid w:val="00DF4027"/>
    <w:rsid w:val="00DF4F25"/>
    <w:rsid w:val="00DF6AA9"/>
    <w:rsid w:val="00DF7A03"/>
    <w:rsid w:val="00E0007A"/>
    <w:rsid w:val="00E00890"/>
    <w:rsid w:val="00E01652"/>
    <w:rsid w:val="00E01ACE"/>
    <w:rsid w:val="00E02691"/>
    <w:rsid w:val="00E1253C"/>
    <w:rsid w:val="00E14EF0"/>
    <w:rsid w:val="00E1599E"/>
    <w:rsid w:val="00E200C5"/>
    <w:rsid w:val="00E209BB"/>
    <w:rsid w:val="00E22691"/>
    <w:rsid w:val="00E22774"/>
    <w:rsid w:val="00E22CEB"/>
    <w:rsid w:val="00E238A9"/>
    <w:rsid w:val="00E26453"/>
    <w:rsid w:val="00E2746D"/>
    <w:rsid w:val="00E30973"/>
    <w:rsid w:val="00E33613"/>
    <w:rsid w:val="00E348E5"/>
    <w:rsid w:val="00E34F5B"/>
    <w:rsid w:val="00E3599A"/>
    <w:rsid w:val="00E36F70"/>
    <w:rsid w:val="00E3795B"/>
    <w:rsid w:val="00E41009"/>
    <w:rsid w:val="00E4337D"/>
    <w:rsid w:val="00E43524"/>
    <w:rsid w:val="00E443A9"/>
    <w:rsid w:val="00E4452D"/>
    <w:rsid w:val="00E451A8"/>
    <w:rsid w:val="00E45343"/>
    <w:rsid w:val="00E508EC"/>
    <w:rsid w:val="00E50C7A"/>
    <w:rsid w:val="00E519B6"/>
    <w:rsid w:val="00E51AE5"/>
    <w:rsid w:val="00E5234F"/>
    <w:rsid w:val="00E52396"/>
    <w:rsid w:val="00E525FF"/>
    <w:rsid w:val="00E52950"/>
    <w:rsid w:val="00E52A2A"/>
    <w:rsid w:val="00E54D98"/>
    <w:rsid w:val="00E5529D"/>
    <w:rsid w:val="00E556C7"/>
    <w:rsid w:val="00E565D6"/>
    <w:rsid w:val="00E62188"/>
    <w:rsid w:val="00E6250C"/>
    <w:rsid w:val="00E62883"/>
    <w:rsid w:val="00E6466B"/>
    <w:rsid w:val="00E67106"/>
    <w:rsid w:val="00E67203"/>
    <w:rsid w:val="00E713FB"/>
    <w:rsid w:val="00E76678"/>
    <w:rsid w:val="00E769FB"/>
    <w:rsid w:val="00E76FA7"/>
    <w:rsid w:val="00E77787"/>
    <w:rsid w:val="00E77D4A"/>
    <w:rsid w:val="00E810BE"/>
    <w:rsid w:val="00E813EB"/>
    <w:rsid w:val="00E82A64"/>
    <w:rsid w:val="00E82BA8"/>
    <w:rsid w:val="00E836DC"/>
    <w:rsid w:val="00E83783"/>
    <w:rsid w:val="00E837BC"/>
    <w:rsid w:val="00E83CE7"/>
    <w:rsid w:val="00E8439C"/>
    <w:rsid w:val="00E8459F"/>
    <w:rsid w:val="00E85B3A"/>
    <w:rsid w:val="00E8646E"/>
    <w:rsid w:val="00E90181"/>
    <w:rsid w:val="00E9214B"/>
    <w:rsid w:val="00E9291C"/>
    <w:rsid w:val="00E938DE"/>
    <w:rsid w:val="00E94C72"/>
    <w:rsid w:val="00E967C9"/>
    <w:rsid w:val="00E96807"/>
    <w:rsid w:val="00EA015B"/>
    <w:rsid w:val="00EA6109"/>
    <w:rsid w:val="00EA702E"/>
    <w:rsid w:val="00EA78EC"/>
    <w:rsid w:val="00EB0C46"/>
    <w:rsid w:val="00EB0C65"/>
    <w:rsid w:val="00EB2964"/>
    <w:rsid w:val="00EB31FA"/>
    <w:rsid w:val="00EB4C5C"/>
    <w:rsid w:val="00EB4C8E"/>
    <w:rsid w:val="00EB4D91"/>
    <w:rsid w:val="00EB5F04"/>
    <w:rsid w:val="00EC0879"/>
    <w:rsid w:val="00EC24B4"/>
    <w:rsid w:val="00EC268A"/>
    <w:rsid w:val="00EC2815"/>
    <w:rsid w:val="00EC2941"/>
    <w:rsid w:val="00EC46BB"/>
    <w:rsid w:val="00EC5E2B"/>
    <w:rsid w:val="00EC6DFA"/>
    <w:rsid w:val="00EC6FA4"/>
    <w:rsid w:val="00EC7754"/>
    <w:rsid w:val="00ED18C0"/>
    <w:rsid w:val="00ED2DB4"/>
    <w:rsid w:val="00ED4FFD"/>
    <w:rsid w:val="00ED5DD1"/>
    <w:rsid w:val="00ED5F2A"/>
    <w:rsid w:val="00ED668A"/>
    <w:rsid w:val="00EE0111"/>
    <w:rsid w:val="00EE10E4"/>
    <w:rsid w:val="00EE2DDA"/>
    <w:rsid w:val="00EE2EF7"/>
    <w:rsid w:val="00EE34D6"/>
    <w:rsid w:val="00EE64E6"/>
    <w:rsid w:val="00EE7A4D"/>
    <w:rsid w:val="00EF0426"/>
    <w:rsid w:val="00EF0450"/>
    <w:rsid w:val="00EF1346"/>
    <w:rsid w:val="00EF2023"/>
    <w:rsid w:val="00EF2339"/>
    <w:rsid w:val="00EF539E"/>
    <w:rsid w:val="00EF58A5"/>
    <w:rsid w:val="00F003FF"/>
    <w:rsid w:val="00F0080A"/>
    <w:rsid w:val="00F02D9B"/>
    <w:rsid w:val="00F02F8B"/>
    <w:rsid w:val="00F06A4C"/>
    <w:rsid w:val="00F06C35"/>
    <w:rsid w:val="00F07437"/>
    <w:rsid w:val="00F07CD6"/>
    <w:rsid w:val="00F10CA3"/>
    <w:rsid w:val="00F11C7D"/>
    <w:rsid w:val="00F12E96"/>
    <w:rsid w:val="00F156B7"/>
    <w:rsid w:val="00F17644"/>
    <w:rsid w:val="00F2799B"/>
    <w:rsid w:val="00F3191C"/>
    <w:rsid w:val="00F31ABC"/>
    <w:rsid w:val="00F31DCB"/>
    <w:rsid w:val="00F32827"/>
    <w:rsid w:val="00F344C2"/>
    <w:rsid w:val="00F35A49"/>
    <w:rsid w:val="00F41177"/>
    <w:rsid w:val="00F42E1C"/>
    <w:rsid w:val="00F431FF"/>
    <w:rsid w:val="00F45246"/>
    <w:rsid w:val="00F475F6"/>
    <w:rsid w:val="00F510AF"/>
    <w:rsid w:val="00F5114E"/>
    <w:rsid w:val="00F5139C"/>
    <w:rsid w:val="00F51694"/>
    <w:rsid w:val="00F538D5"/>
    <w:rsid w:val="00F55594"/>
    <w:rsid w:val="00F57292"/>
    <w:rsid w:val="00F6040D"/>
    <w:rsid w:val="00F606A5"/>
    <w:rsid w:val="00F613DF"/>
    <w:rsid w:val="00F615CF"/>
    <w:rsid w:val="00F618BC"/>
    <w:rsid w:val="00F621BD"/>
    <w:rsid w:val="00F62566"/>
    <w:rsid w:val="00F65191"/>
    <w:rsid w:val="00F65446"/>
    <w:rsid w:val="00F659B6"/>
    <w:rsid w:val="00F66D4E"/>
    <w:rsid w:val="00F67C4D"/>
    <w:rsid w:val="00F67E90"/>
    <w:rsid w:val="00F712EA"/>
    <w:rsid w:val="00F73196"/>
    <w:rsid w:val="00F746CC"/>
    <w:rsid w:val="00F74BC3"/>
    <w:rsid w:val="00F74FFD"/>
    <w:rsid w:val="00F75082"/>
    <w:rsid w:val="00F76045"/>
    <w:rsid w:val="00F769A5"/>
    <w:rsid w:val="00F80700"/>
    <w:rsid w:val="00F82E89"/>
    <w:rsid w:val="00F914B7"/>
    <w:rsid w:val="00F921B4"/>
    <w:rsid w:val="00F9224F"/>
    <w:rsid w:val="00F92AD6"/>
    <w:rsid w:val="00F94183"/>
    <w:rsid w:val="00F94503"/>
    <w:rsid w:val="00F96196"/>
    <w:rsid w:val="00F96324"/>
    <w:rsid w:val="00F965CF"/>
    <w:rsid w:val="00F97BD1"/>
    <w:rsid w:val="00F97DCC"/>
    <w:rsid w:val="00FA1F20"/>
    <w:rsid w:val="00FA2C30"/>
    <w:rsid w:val="00FA4C28"/>
    <w:rsid w:val="00FA5986"/>
    <w:rsid w:val="00FA5A29"/>
    <w:rsid w:val="00FA7D22"/>
    <w:rsid w:val="00FB1C1D"/>
    <w:rsid w:val="00FB23CA"/>
    <w:rsid w:val="00FB3502"/>
    <w:rsid w:val="00FB413D"/>
    <w:rsid w:val="00FB4A02"/>
    <w:rsid w:val="00FB4EF7"/>
    <w:rsid w:val="00FC08AD"/>
    <w:rsid w:val="00FC1DD4"/>
    <w:rsid w:val="00FC236E"/>
    <w:rsid w:val="00FC46CF"/>
    <w:rsid w:val="00FC58D2"/>
    <w:rsid w:val="00FC6FBF"/>
    <w:rsid w:val="00FC711D"/>
    <w:rsid w:val="00FC7461"/>
    <w:rsid w:val="00FD1F3E"/>
    <w:rsid w:val="00FD2EE6"/>
    <w:rsid w:val="00FD4322"/>
    <w:rsid w:val="00FD5324"/>
    <w:rsid w:val="00FD5653"/>
    <w:rsid w:val="00FD666B"/>
    <w:rsid w:val="00FD728E"/>
    <w:rsid w:val="00FD7C67"/>
    <w:rsid w:val="00FE0828"/>
    <w:rsid w:val="00FE493B"/>
    <w:rsid w:val="00FE60C0"/>
    <w:rsid w:val="00FE6BA9"/>
    <w:rsid w:val="00FF04ED"/>
    <w:rsid w:val="00FF138C"/>
    <w:rsid w:val="00FF266F"/>
    <w:rsid w:val="00FF34EE"/>
    <w:rsid w:val="00FF5BAB"/>
    <w:rsid w:val="00FF6A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o:shapedefaults>
    <o:shapelayout v:ext="edit">
      <o:idmap v:ext="edit" data="1"/>
    </o:shapelayout>
  </w:shapeDefaults>
  <w:decimalSymbol w:val="."/>
  <w:listSeparator w:val=","/>
  <w14:docId w14:val="331179D0"/>
  <w15:chartTrackingRefBased/>
  <w15:docId w15:val="{83811A33-44BE-4020-8E3D-7628DA69B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57D50"/>
    <w:pPr>
      <w:overflowPunct w:val="0"/>
      <w:autoSpaceDE w:val="0"/>
      <w:autoSpaceDN w:val="0"/>
      <w:adjustRightInd w:val="0"/>
      <w:spacing w:after="120"/>
      <w:textAlignment w:val="baseline"/>
    </w:pPr>
    <w:rPr>
      <w:rFonts w:ascii="Arial" w:hAnsi="Arial"/>
      <w:lang w:eastAsia="en-US"/>
    </w:rPr>
  </w:style>
  <w:style w:type="paragraph" w:styleId="Heading1">
    <w:name w:val="heading 1"/>
    <w:basedOn w:val="Normal"/>
    <w:next w:val="Normal"/>
    <w:link w:val="Heading1Char"/>
    <w:qFormat/>
    <w:pPr>
      <w:keepNext/>
      <w:keepLines/>
      <w:pageBreakBefore/>
      <w:numPr>
        <w:numId w:val="1"/>
      </w:numPr>
      <w:pBdr>
        <w:top w:val="single" w:sz="18" w:space="1" w:color="auto"/>
      </w:pBdr>
      <w:spacing w:before="142" w:after="113"/>
      <w:outlineLvl w:val="0"/>
    </w:pPr>
    <w:rPr>
      <w:b/>
      <w:kern w:val="28"/>
      <w:sz w:val="36"/>
      <w:lang w:val="x-none"/>
    </w:rPr>
  </w:style>
  <w:style w:type="paragraph" w:styleId="Heading2">
    <w:name w:val="heading 2"/>
    <w:basedOn w:val="Normal"/>
    <w:next w:val="Normal"/>
    <w:link w:val="Heading2Char"/>
    <w:qFormat/>
    <w:pPr>
      <w:keepNext/>
      <w:numPr>
        <w:ilvl w:val="1"/>
        <w:numId w:val="1"/>
      </w:numPr>
      <w:pBdr>
        <w:top w:val="single" w:sz="6" w:space="1" w:color="auto"/>
      </w:pBdr>
      <w:spacing w:before="425" w:after="113"/>
      <w:outlineLvl w:val="1"/>
    </w:pPr>
    <w:rPr>
      <w:b/>
      <w:sz w:val="28"/>
      <w:lang w:val="x-none"/>
    </w:rPr>
  </w:style>
  <w:style w:type="paragraph" w:styleId="Heading3">
    <w:name w:val="heading 3"/>
    <w:basedOn w:val="Normal"/>
    <w:next w:val="Normal"/>
    <w:link w:val="Heading3Char"/>
    <w:qFormat/>
    <w:pPr>
      <w:keepNext/>
      <w:numPr>
        <w:ilvl w:val="2"/>
        <w:numId w:val="1"/>
      </w:numPr>
      <w:spacing w:before="425" w:after="113"/>
      <w:outlineLvl w:val="2"/>
    </w:pPr>
    <w:rPr>
      <w:b/>
      <w:i/>
      <w:sz w:val="28"/>
      <w:lang w:val="x-none"/>
    </w:rPr>
  </w:style>
  <w:style w:type="paragraph" w:styleId="Heading4">
    <w:name w:val="heading 4"/>
    <w:basedOn w:val="Normal"/>
    <w:next w:val="Normal"/>
    <w:link w:val="Heading4Char"/>
    <w:qFormat/>
    <w:pPr>
      <w:keepNext/>
      <w:numPr>
        <w:ilvl w:val="3"/>
        <w:numId w:val="1"/>
      </w:numPr>
      <w:spacing w:before="240" w:after="60"/>
      <w:outlineLvl w:val="3"/>
    </w:pPr>
    <w:rPr>
      <w:b/>
      <w:iCs/>
      <w:sz w:val="24"/>
    </w:rPr>
  </w:style>
  <w:style w:type="paragraph" w:styleId="Heading5">
    <w:name w:val="heading 5"/>
    <w:basedOn w:val="Normal"/>
    <w:next w:val="Normal"/>
    <w:link w:val="Heading5Char"/>
    <w:qFormat/>
    <w:pPr>
      <w:numPr>
        <w:ilvl w:val="4"/>
        <w:numId w:val="1"/>
      </w:numPr>
      <w:spacing w:before="240" w:after="60"/>
      <w:outlineLvl w:val="4"/>
    </w:pPr>
    <w:rPr>
      <w:sz w:val="22"/>
      <w:lang w:val="da-DK"/>
    </w:rPr>
  </w:style>
  <w:style w:type="paragraph" w:styleId="Heading6">
    <w:name w:val="heading 6"/>
    <w:basedOn w:val="Normal"/>
    <w:next w:val="Normal"/>
    <w:qFormat/>
    <w:pPr>
      <w:numPr>
        <w:ilvl w:val="5"/>
        <w:numId w:val="1"/>
      </w:numPr>
      <w:spacing w:before="240" w:after="60"/>
      <w:outlineLvl w:val="5"/>
    </w:pPr>
    <w:rPr>
      <w:i/>
      <w:sz w:val="22"/>
      <w:lang w:val="da-DK"/>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rPr>
  </w:style>
  <w:style w:type="paragraph" w:styleId="Heading9">
    <w:name w:val="heading 9"/>
    <w:basedOn w:val="Normal"/>
    <w:next w:val="Normal"/>
    <w:qFormat/>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pBdr>
        <w:bottom w:val="single" w:sz="6" w:space="3" w:color="auto"/>
      </w:pBdr>
      <w:tabs>
        <w:tab w:val="center" w:pos="4678"/>
      </w:tabs>
    </w:pPr>
  </w:style>
  <w:style w:type="paragraph" w:styleId="Footer">
    <w:name w:val="footer"/>
    <w:basedOn w:val="Normal"/>
    <w:pPr>
      <w:pBdr>
        <w:top w:val="single" w:sz="6" w:space="1" w:color="auto"/>
      </w:pBdr>
      <w:tabs>
        <w:tab w:val="left" w:pos="1276"/>
        <w:tab w:val="right" w:pos="9356"/>
      </w:tabs>
      <w:spacing w:after="0"/>
    </w:pPr>
    <w:rPr>
      <w:sz w:val="16"/>
    </w:rPr>
  </w:style>
  <w:style w:type="character" w:styleId="PageNumber">
    <w:name w:val="page number"/>
    <w:basedOn w:val="DefaultParagraphFont"/>
  </w:style>
  <w:style w:type="paragraph" w:styleId="TOC1">
    <w:name w:val="toc 1"/>
    <w:basedOn w:val="Normal"/>
    <w:next w:val="Normal"/>
    <w:uiPriority w:val="39"/>
    <w:pPr>
      <w:tabs>
        <w:tab w:val="right" w:leader="dot" w:pos="9355"/>
      </w:tabs>
    </w:pPr>
    <w:rPr>
      <w:sz w:val="24"/>
    </w:rPr>
  </w:style>
  <w:style w:type="paragraph" w:styleId="BodyText">
    <w:name w:val="Body Text"/>
    <w:basedOn w:val="Normal"/>
    <w:pPr>
      <w:spacing w:after="215"/>
    </w:pPr>
  </w:style>
  <w:style w:type="paragraph" w:styleId="BodyTextIndent">
    <w:name w:val="Body Text Indent"/>
    <w:basedOn w:val="Normal"/>
    <w:next w:val="BodyText"/>
    <w:pPr>
      <w:ind w:left="283"/>
    </w:pPr>
    <w:rPr>
      <w:i/>
      <w:color w:val="0000FF"/>
    </w:rPr>
  </w:style>
  <w:style w:type="paragraph" w:customStyle="1" w:styleId="TableText">
    <w:name w:val="Table Text"/>
    <w:basedOn w:val="BodyText"/>
    <w:pPr>
      <w:spacing w:after="0"/>
      <w:ind w:left="28" w:right="28"/>
    </w:pPr>
  </w:style>
  <w:style w:type="paragraph" w:styleId="Title">
    <w:name w:val="Title"/>
    <w:basedOn w:val="Normal"/>
    <w:qFormat/>
    <w:pPr>
      <w:spacing w:before="240" w:after="60"/>
      <w:jc w:val="right"/>
    </w:pPr>
    <w:rPr>
      <w:b/>
      <w:kern w:val="28"/>
      <w:sz w:val="28"/>
    </w:rPr>
  </w:style>
  <w:style w:type="paragraph" w:styleId="Subtitle">
    <w:name w:val="Subtitle"/>
    <w:basedOn w:val="Normal"/>
    <w:qFormat/>
    <w:pPr>
      <w:spacing w:after="60"/>
      <w:jc w:val="right"/>
    </w:pPr>
    <w:rPr>
      <w:i/>
      <w:sz w:val="24"/>
    </w:rPr>
  </w:style>
  <w:style w:type="paragraph" w:styleId="TOC2">
    <w:name w:val="toc 2"/>
    <w:basedOn w:val="Normal"/>
    <w:next w:val="Normal"/>
    <w:uiPriority w:val="39"/>
    <w:pPr>
      <w:tabs>
        <w:tab w:val="right" w:leader="dot" w:pos="9355"/>
      </w:tabs>
      <w:ind w:left="200"/>
    </w:pPr>
  </w:style>
  <w:style w:type="paragraph" w:styleId="TOC3">
    <w:name w:val="toc 3"/>
    <w:basedOn w:val="Normal"/>
    <w:next w:val="Normal"/>
    <w:uiPriority w:val="39"/>
    <w:pPr>
      <w:tabs>
        <w:tab w:val="right" w:leader="dot" w:pos="9355"/>
      </w:tabs>
      <w:ind w:left="400"/>
    </w:pPr>
  </w:style>
  <w:style w:type="paragraph" w:styleId="TOC4">
    <w:name w:val="toc 4"/>
    <w:basedOn w:val="Normal"/>
    <w:next w:val="Normal"/>
    <w:semiHidden/>
    <w:pPr>
      <w:tabs>
        <w:tab w:val="right" w:leader="dot" w:pos="9355"/>
      </w:tabs>
      <w:ind w:left="600"/>
    </w:pPr>
  </w:style>
  <w:style w:type="paragraph" w:styleId="TOC5">
    <w:name w:val="toc 5"/>
    <w:basedOn w:val="Normal"/>
    <w:next w:val="Normal"/>
    <w:semiHidden/>
    <w:pPr>
      <w:tabs>
        <w:tab w:val="right" w:leader="dot" w:pos="9355"/>
      </w:tabs>
      <w:ind w:left="800"/>
    </w:pPr>
  </w:style>
  <w:style w:type="paragraph" w:styleId="TOC6">
    <w:name w:val="toc 6"/>
    <w:basedOn w:val="Normal"/>
    <w:next w:val="Normal"/>
    <w:semiHidden/>
    <w:pPr>
      <w:tabs>
        <w:tab w:val="right" w:leader="dot" w:pos="9355"/>
      </w:tabs>
      <w:ind w:left="1000"/>
    </w:pPr>
  </w:style>
  <w:style w:type="paragraph" w:styleId="TOC7">
    <w:name w:val="toc 7"/>
    <w:basedOn w:val="Normal"/>
    <w:next w:val="Normal"/>
    <w:semiHidden/>
    <w:pPr>
      <w:tabs>
        <w:tab w:val="right" w:leader="dot" w:pos="9355"/>
      </w:tabs>
      <w:ind w:left="1200"/>
    </w:pPr>
  </w:style>
  <w:style w:type="paragraph" w:styleId="TOC8">
    <w:name w:val="toc 8"/>
    <w:basedOn w:val="Normal"/>
    <w:next w:val="Normal"/>
    <w:semiHidden/>
    <w:pPr>
      <w:tabs>
        <w:tab w:val="right" w:leader="dot" w:pos="9355"/>
      </w:tabs>
      <w:ind w:left="1400"/>
    </w:pPr>
  </w:style>
  <w:style w:type="paragraph" w:styleId="TOC9">
    <w:name w:val="toc 9"/>
    <w:basedOn w:val="Normal"/>
    <w:next w:val="Normal"/>
    <w:semiHidden/>
    <w:pPr>
      <w:tabs>
        <w:tab w:val="right" w:leader="dot" w:pos="9355"/>
      </w:tabs>
      <w:ind w:left="1600"/>
    </w:pPr>
  </w:style>
  <w:style w:type="paragraph" w:customStyle="1" w:styleId="Bullet">
    <w:name w:val="Bullet"/>
    <w:basedOn w:val="Normal"/>
  </w:style>
  <w:style w:type="paragraph" w:customStyle="1" w:styleId="SubFooter">
    <w:name w:val="SubFooter"/>
    <w:basedOn w:val="Footer"/>
    <w:pPr>
      <w:pBdr>
        <w:top w:val="none" w:sz="0" w:space="0" w:color="auto"/>
      </w:pBdr>
    </w:pPr>
    <w:rPr>
      <w:sz w:val="12"/>
    </w:rPr>
  </w:style>
  <w:style w:type="paragraph" w:customStyle="1" w:styleId="HeadingA">
    <w:name w:val="Heading A"/>
    <w:basedOn w:val="Heading1"/>
    <w:pPr>
      <w:outlineLvl w:val="9"/>
    </w:pPr>
  </w:style>
  <w:style w:type="paragraph" w:customStyle="1" w:styleId="HeadingB">
    <w:name w:val="Heading B"/>
    <w:basedOn w:val="Heading2"/>
    <w:pPr>
      <w:outlineLvl w:val="9"/>
    </w:pPr>
  </w:style>
  <w:style w:type="paragraph" w:customStyle="1" w:styleId="HeadingC">
    <w:name w:val="Heading C"/>
    <w:basedOn w:val="Heading3"/>
    <w:pPr>
      <w:outlineLvl w:val="9"/>
    </w:pPr>
  </w:style>
  <w:style w:type="paragraph" w:customStyle="1" w:styleId="Editorscomments">
    <w:name w:val="Editor's comments"/>
    <w:basedOn w:val="Normal"/>
    <w:rPr>
      <w:b/>
      <w:bCs/>
      <w:color w:val="FF0000"/>
    </w:rPr>
  </w:style>
  <w:style w:type="paragraph" w:customStyle="1" w:styleId="Readerscomments">
    <w:name w:val="Reader's comments"/>
    <w:basedOn w:val="Normal"/>
    <w:rPr>
      <w:i/>
      <w:iCs/>
      <w:color w:val="CC00CC"/>
    </w:rPr>
  </w:style>
  <w:style w:type="paragraph" w:customStyle="1" w:styleId="Bullet1">
    <w:name w:val="Bullet 1"/>
    <w:basedOn w:val="Normal"/>
    <w:pPr>
      <w:overflowPunct/>
      <w:spacing w:after="100"/>
      <w:ind w:left="850"/>
      <w:textAlignment w:val="auto"/>
    </w:pPr>
    <w:rPr>
      <w:rFonts w:cs="Arial"/>
    </w:rPr>
  </w:style>
  <w:style w:type="paragraph" w:customStyle="1" w:styleId="DefaultText">
    <w:name w:val="Default Text"/>
    <w:basedOn w:val="Normal"/>
    <w:pPr>
      <w:overflowPunct/>
      <w:spacing w:after="215"/>
      <w:textAlignment w:val="auto"/>
    </w:pPr>
    <w:rPr>
      <w:rFonts w:cs="Arial"/>
    </w:rPr>
  </w:style>
  <w:style w:type="paragraph" w:customStyle="1" w:styleId="TableHeader">
    <w:name w:val="Table Header"/>
    <w:basedOn w:val="TableText"/>
    <w:pPr>
      <w:jc w:val="center"/>
    </w:pPr>
    <w:rPr>
      <w:b/>
      <w:bCs/>
    </w:rPr>
  </w:style>
  <w:style w:type="character" w:styleId="Hyperlink">
    <w:name w:val="Hyperlink"/>
    <w:uiPriority w:val="99"/>
    <w:rPr>
      <w:color w:val="0000FF"/>
      <w:u w:val="single"/>
    </w:rPr>
  </w:style>
  <w:style w:type="paragraph" w:styleId="Date">
    <w:name w:val="Date"/>
    <w:basedOn w:val="Normal"/>
    <w:next w:val="Normal"/>
    <w:pPr>
      <w:overflowPunct/>
      <w:autoSpaceDE/>
      <w:autoSpaceDN/>
      <w:adjustRightInd/>
      <w:spacing w:after="0"/>
      <w:textAlignment w:val="auto"/>
    </w:pPr>
    <w:rPr>
      <w:rFonts w:ascii="Times New Roman" w:hAnsi="Times New Roman"/>
      <w:sz w:val="24"/>
      <w:szCs w:val="24"/>
      <w:lang w:val="en-IE"/>
    </w:rPr>
  </w:style>
  <w:style w:type="paragraph" w:styleId="Caption">
    <w:name w:val="caption"/>
    <w:basedOn w:val="Normal"/>
    <w:next w:val="Normal"/>
    <w:qFormat/>
    <w:pPr>
      <w:framePr w:w="1247" w:h="624" w:hRule="exact" w:wrap="around" w:vAnchor="text" w:hAnchor="text" w:xAlign="right" w:y="1"/>
    </w:pPr>
    <w:rPr>
      <w:sz w:val="44"/>
    </w:rPr>
  </w:style>
  <w:style w:type="paragraph" w:customStyle="1" w:styleId="Scenario">
    <w:name w:val="Scenario"/>
    <w:next w:val="Normal"/>
    <w:rsid w:val="001468FA"/>
    <w:pPr>
      <w:spacing w:after="215"/>
    </w:pPr>
    <w:rPr>
      <w:rFonts w:ascii="Arial" w:hAnsi="Arial" w:cs="Arial"/>
      <w:b/>
      <w:spacing w:val="20"/>
      <w:lang w:eastAsia="en-US"/>
    </w:rPr>
  </w:style>
  <w:style w:type="table" w:styleId="TableGrid">
    <w:name w:val="Table Grid"/>
    <w:basedOn w:val="TableNormal"/>
    <w:rsid w:val="001468FA"/>
    <w:pPr>
      <w:overflowPunct w:val="0"/>
      <w:autoSpaceDE w:val="0"/>
      <w:autoSpaceDN w:val="0"/>
      <w:adjustRightInd w:val="0"/>
      <w:spacing w:after="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0E2460"/>
    <w:rPr>
      <w:rFonts w:ascii="Arial" w:hAnsi="Arial"/>
      <w:b/>
      <w:sz w:val="28"/>
      <w:lang w:val="x-none" w:eastAsia="en-US"/>
    </w:rPr>
  </w:style>
  <w:style w:type="character" w:customStyle="1" w:styleId="Heading3Char">
    <w:name w:val="Heading 3 Char"/>
    <w:link w:val="Heading3"/>
    <w:rsid w:val="000E2460"/>
    <w:rPr>
      <w:rFonts w:ascii="Arial" w:hAnsi="Arial"/>
      <w:b/>
      <w:i/>
      <w:sz w:val="28"/>
      <w:lang w:val="x-none" w:eastAsia="en-US"/>
    </w:rPr>
  </w:style>
  <w:style w:type="paragraph" w:customStyle="1" w:styleId="TableHeaderText">
    <w:name w:val="Table Header Text"/>
    <w:basedOn w:val="TableText"/>
    <w:rsid w:val="007F411F"/>
    <w:pPr>
      <w:overflowPunct/>
      <w:autoSpaceDE/>
      <w:autoSpaceDN/>
      <w:adjustRightInd/>
      <w:ind w:left="0" w:right="0"/>
      <w:jc w:val="center"/>
      <w:textAlignment w:val="auto"/>
    </w:pPr>
    <w:rPr>
      <w:rFonts w:ascii="Times New Roman" w:hAnsi="Times New Roman"/>
      <w:b/>
      <w:sz w:val="24"/>
    </w:rPr>
  </w:style>
  <w:style w:type="character" w:customStyle="1" w:styleId="Heading1Char">
    <w:name w:val="Heading 1 Char"/>
    <w:link w:val="Heading1"/>
    <w:rsid w:val="00DC53B5"/>
    <w:rPr>
      <w:rFonts w:ascii="Arial" w:hAnsi="Arial"/>
      <w:b/>
      <w:kern w:val="28"/>
      <w:sz w:val="36"/>
      <w:lang w:val="x-none" w:eastAsia="en-US"/>
    </w:rPr>
  </w:style>
  <w:style w:type="table" w:styleId="TableSimple3">
    <w:name w:val="Table Simple 3"/>
    <w:basedOn w:val="TableNormal"/>
    <w:rsid w:val="001816D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PlainText">
    <w:name w:val="Plain Text"/>
    <w:basedOn w:val="Normal"/>
    <w:rsid w:val="00E8439C"/>
    <w:pPr>
      <w:overflowPunct/>
      <w:autoSpaceDE/>
      <w:autoSpaceDN/>
      <w:adjustRightInd/>
      <w:spacing w:after="0"/>
      <w:textAlignment w:val="auto"/>
    </w:pPr>
    <w:rPr>
      <w:rFonts w:ascii="Courier New" w:hAnsi="Courier New" w:cs="Courier New"/>
    </w:rPr>
  </w:style>
  <w:style w:type="paragraph" w:styleId="BalloonText">
    <w:name w:val="Balloon Text"/>
    <w:basedOn w:val="Normal"/>
    <w:semiHidden/>
    <w:rsid w:val="009F6B19"/>
    <w:rPr>
      <w:rFonts w:ascii="Tahoma" w:hAnsi="Tahoma" w:cs="Tahoma"/>
      <w:sz w:val="16"/>
      <w:szCs w:val="16"/>
    </w:rPr>
  </w:style>
  <w:style w:type="paragraph" w:customStyle="1" w:styleId="BulletText1">
    <w:name w:val="Bullet Text 1"/>
    <w:basedOn w:val="Normal"/>
    <w:rsid w:val="00D35636"/>
    <w:pPr>
      <w:tabs>
        <w:tab w:val="left" w:pos="187"/>
      </w:tabs>
      <w:overflowPunct/>
      <w:autoSpaceDE/>
      <w:autoSpaceDN/>
      <w:adjustRightInd/>
      <w:spacing w:after="0"/>
      <w:ind w:left="187" w:hanging="187"/>
      <w:textAlignment w:val="auto"/>
    </w:pPr>
    <w:rPr>
      <w:rFonts w:ascii="Times New Roman" w:hAnsi="Times New Roman"/>
      <w:sz w:val="24"/>
    </w:rPr>
  </w:style>
  <w:style w:type="paragraph" w:customStyle="1" w:styleId="BlockLine">
    <w:name w:val="Block Line"/>
    <w:basedOn w:val="Normal"/>
    <w:next w:val="Normal"/>
    <w:rsid w:val="00D35636"/>
    <w:pPr>
      <w:pBdr>
        <w:top w:val="single" w:sz="6" w:space="1" w:color="auto"/>
        <w:between w:val="single" w:sz="6" w:space="1" w:color="auto"/>
      </w:pBdr>
      <w:overflowPunct/>
      <w:autoSpaceDE/>
      <w:autoSpaceDN/>
      <w:adjustRightInd/>
      <w:spacing w:before="240" w:after="0"/>
      <w:ind w:left="1700"/>
      <w:textAlignment w:val="auto"/>
    </w:pPr>
    <w:rPr>
      <w:rFonts w:ascii="Times New Roman" w:hAnsi="Times New Roman"/>
      <w:sz w:val="24"/>
    </w:rPr>
  </w:style>
  <w:style w:type="character" w:customStyle="1" w:styleId="patriciad">
    <w:name w:val="patriciad"/>
    <w:semiHidden/>
    <w:rsid w:val="00CB7405"/>
    <w:rPr>
      <w:rFonts w:ascii="Arial" w:hAnsi="Arial" w:cs="Arial"/>
      <w:color w:val="000080"/>
      <w:sz w:val="20"/>
      <w:szCs w:val="20"/>
    </w:rPr>
  </w:style>
  <w:style w:type="paragraph" w:customStyle="1" w:styleId="H3">
    <w:name w:val="H3"/>
    <w:basedOn w:val="Normal"/>
    <w:next w:val="Normal"/>
    <w:rsid w:val="00A737DC"/>
    <w:pPr>
      <w:keepNext/>
      <w:overflowPunct/>
      <w:spacing w:before="100" w:after="100"/>
      <w:textAlignment w:val="auto"/>
      <w:outlineLvl w:val="3"/>
    </w:pPr>
    <w:rPr>
      <w:rFonts w:ascii="Times New Roman" w:hAnsi="Times New Roman"/>
      <w:b/>
      <w:bCs/>
      <w:sz w:val="28"/>
      <w:szCs w:val="28"/>
    </w:rPr>
  </w:style>
  <w:style w:type="paragraph" w:customStyle="1" w:styleId="P101Step">
    <w:name w:val="P101_Step"/>
    <w:basedOn w:val="Normal"/>
    <w:next w:val="Normal"/>
    <w:rsid w:val="000B2EF8"/>
    <w:pPr>
      <w:overflowPunct/>
      <w:spacing w:before="180" w:after="180"/>
      <w:textAlignment w:val="auto"/>
    </w:pPr>
    <w:rPr>
      <w:sz w:val="24"/>
      <w:szCs w:val="24"/>
    </w:rPr>
  </w:style>
  <w:style w:type="paragraph" w:customStyle="1" w:styleId="Default">
    <w:name w:val="Default"/>
    <w:rsid w:val="00A644C8"/>
    <w:pPr>
      <w:autoSpaceDE w:val="0"/>
      <w:autoSpaceDN w:val="0"/>
      <w:adjustRightInd w:val="0"/>
    </w:pPr>
    <w:rPr>
      <w:rFonts w:ascii="Arial" w:hAnsi="Arial" w:cs="Arial"/>
      <w:color w:val="000000"/>
      <w:sz w:val="24"/>
      <w:szCs w:val="24"/>
      <w:lang w:eastAsia="en-US"/>
    </w:rPr>
  </w:style>
  <w:style w:type="paragraph" w:customStyle="1" w:styleId="P101TableFieldDef">
    <w:name w:val="P101_Table_FieldDef"/>
    <w:basedOn w:val="Default"/>
    <w:next w:val="Default"/>
    <w:rsid w:val="00A644C8"/>
    <w:pPr>
      <w:spacing w:before="120" w:after="60"/>
    </w:pPr>
    <w:rPr>
      <w:rFonts w:cs="Times New Roman"/>
      <w:color w:val="auto"/>
    </w:rPr>
  </w:style>
  <w:style w:type="paragraph" w:customStyle="1" w:styleId="P101TableExample">
    <w:name w:val="P101_Table_Example"/>
    <w:basedOn w:val="Default"/>
    <w:next w:val="Default"/>
    <w:rsid w:val="00A644C8"/>
    <w:pPr>
      <w:spacing w:before="60"/>
    </w:pPr>
    <w:rPr>
      <w:rFonts w:cs="Times New Roman"/>
      <w:color w:val="auto"/>
    </w:rPr>
  </w:style>
  <w:style w:type="paragraph" w:customStyle="1" w:styleId="P102H2Screen">
    <w:name w:val="P102_H2_Screen"/>
    <w:basedOn w:val="Default"/>
    <w:next w:val="Default"/>
    <w:rsid w:val="0038241F"/>
    <w:pPr>
      <w:spacing w:after="40"/>
    </w:pPr>
    <w:rPr>
      <w:rFonts w:cs="Times New Roman"/>
      <w:color w:val="auto"/>
    </w:rPr>
  </w:style>
  <w:style w:type="paragraph" w:customStyle="1" w:styleId="P101TableHeading">
    <w:name w:val="P101_Table_Heading"/>
    <w:basedOn w:val="Default"/>
    <w:next w:val="Default"/>
    <w:rsid w:val="00FF266F"/>
    <w:pPr>
      <w:spacing w:before="60" w:after="60"/>
    </w:pPr>
    <w:rPr>
      <w:rFonts w:cs="Times New Roman"/>
      <w:color w:val="auto"/>
    </w:rPr>
  </w:style>
  <w:style w:type="paragraph" w:customStyle="1" w:styleId="P101TableField">
    <w:name w:val="P101_Table_Field"/>
    <w:basedOn w:val="Default"/>
    <w:next w:val="Default"/>
    <w:rsid w:val="00FF266F"/>
    <w:pPr>
      <w:spacing w:before="120" w:after="60"/>
    </w:pPr>
    <w:rPr>
      <w:rFonts w:cs="Times New Roman"/>
      <w:color w:val="auto"/>
    </w:rPr>
  </w:style>
  <w:style w:type="paragraph" w:customStyle="1" w:styleId="P101TableFieldReq">
    <w:name w:val="P101_Table_FieldReq"/>
    <w:basedOn w:val="Default"/>
    <w:next w:val="Default"/>
    <w:rsid w:val="00FF266F"/>
    <w:pPr>
      <w:spacing w:before="120" w:after="60"/>
    </w:pPr>
    <w:rPr>
      <w:rFonts w:cs="Times New Roman"/>
      <w:color w:val="auto"/>
    </w:rPr>
  </w:style>
  <w:style w:type="character" w:customStyle="1" w:styleId="C101TextStepNumber">
    <w:name w:val="C101_Text_Step_Number"/>
    <w:rsid w:val="00FF266F"/>
    <w:rPr>
      <w:rFonts w:cs="Arial"/>
      <w:b/>
      <w:bCs/>
      <w:color w:val="000000"/>
      <w:sz w:val="22"/>
      <w:szCs w:val="22"/>
    </w:rPr>
  </w:style>
  <w:style w:type="paragraph" w:customStyle="1" w:styleId="P101StepNote">
    <w:name w:val="P101_Step_Note"/>
    <w:basedOn w:val="Default"/>
    <w:next w:val="Default"/>
    <w:rsid w:val="000B48B1"/>
    <w:pPr>
      <w:spacing w:before="180" w:after="180"/>
    </w:pPr>
    <w:rPr>
      <w:rFonts w:cs="Times New Roman"/>
      <w:color w:val="auto"/>
    </w:rPr>
  </w:style>
  <w:style w:type="character" w:customStyle="1" w:styleId="C100GBaseSAPButton">
    <w:name w:val="C100G_Base SAP Button"/>
    <w:rsid w:val="007E4752"/>
    <w:rPr>
      <w:rFonts w:ascii="Arial" w:hAnsi="Arial"/>
      <w:b/>
      <w:position w:val="-2"/>
      <w:sz w:val="16"/>
      <w:lang w:val="en-US"/>
    </w:rPr>
  </w:style>
  <w:style w:type="paragraph" w:customStyle="1" w:styleId="P104Bullet">
    <w:name w:val="P104_Bullet"/>
    <w:basedOn w:val="BodyText"/>
    <w:rsid w:val="007E4752"/>
    <w:pPr>
      <w:numPr>
        <w:numId w:val="2"/>
      </w:numPr>
      <w:overflowPunct/>
      <w:autoSpaceDE/>
      <w:autoSpaceDN/>
      <w:adjustRightInd/>
      <w:spacing w:before="60" w:after="60"/>
      <w:textAlignment w:val="auto"/>
    </w:pPr>
    <w:rPr>
      <w:rFonts w:eastAsia="Arial Unicode MS"/>
    </w:rPr>
  </w:style>
  <w:style w:type="paragraph" w:customStyle="1" w:styleId="EmbeddedText">
    <w:name w:val="Embedded Text"/>
    <w:basedOn w:val="TableText"/>
    <w:rsid w:val="007E4752"/>
    <w:pPr>
      <w:overflowPunct/>
      <w:autoSpaceDE/>
      <w:autoSpaceDN/>
      <w:adjustRightInd/>
      <w:ind w:left="0" w:right="0"/>
      <w:textAlignment w:val="auto"/>
    </w:pPr>
    <w:rPr>
      <w:rFonts w:ascii="Times New Roman" w:hAnsi="Times New Roman"/>
      <w:sz w:val="24"/>
    </w:rPr>
  </w:style>
  <w:style w:type="paragraph" w:customStyle="1" w:styleId="P100HeaderSmall">
    <w:name w:val="P100_Header_Small"/>
    <w:basedOn w:val="Normal"/>
    <w:rsid w:val="007E4752"/>
    <w:pPr>
      <w:overflowPunct/>
      <w:autoSpaceDE/>
      <w:autoSpaceDN/>
      <w:adjustRightInd/>
      <w:spacing w:before="20" w:after="20"/>
      <w:jc w:val="center"/>
      <w:textAlignment w:val="auto"/>
    </w:pPr>
    <w:rPr>
      <w:rFonts w:eastAsia="Arial Unicode MS"/>
      <w:sz w:val="14"/>
    </w:rPr>
  </w:style>
  <w:style w:type="paragraph" w:customStyle="1" w:styleId="P100TableBullet">
    <w:name w:val="P100_Table_Bullet"/>
    <w:basedOn w:val="P101TableFieldDef"/>
    <w:rsid w:val="007E4752"/>
    <w:pPr>
      <w:numPr>
        <w:numId w:val="3"/>
      </w:numPr>
      <w:tabs>
        <w:tab w:val="left" w:pos="1944"/>
      </w:tabs>
      <w:autoSpaceDE/>
      <w:autoSpaceDN/>
      <w:adjustRightInd/>
      <w:spacing w:before="0" w:after="0"/>
    </w:pPr>
    <w:rPr>
      <w:rFonts w:eastAsia="Arial Unicode MS"/>
      <w:sz w:val="20"/>
      <w:szCs w:val="20"/>
    </w:rPr>
  </w:style>
  <w:style w:type="paragraph" w:customStyle="1" w:styleId="P101GoBack">
    <w:name w:val="P101_Go_Back"/>
    <w:basedOn w:val="P101Step"/>
    <w:next w:val="Normal"/>
    <w:rsid w:val="007E4752"/>
    <w:pPr>
      <w:autoSpaceDE/>
      <w:autoSpaceDN/>
      <w:adjustRightInd/>
      <w:ind w:left="576" w:hanging="576"/>
    </w:pPr>
    <w:rPr>
      <w:rFonts w:eastAsia="Arial Unicode MS"/>
      <w:sz w:val="20"/>
      <w:szCs w:val="20"/>
    </w:rPr>
  </w:style>
  <w:style w:type="paragraph" w:customStyle="1" w:styleId="P101GraphicScreen">
    <w:name w:val="P101_Graphic_Screen"/>
    <w:basedOn w:val="Normal"/>
    <w:rsid w:val="007E4752"/>
    <w:pPr>
      <w:overflowPunct/>
      <w:autoSpaceDE/>
      <w:autoSpaceDN/>
      <w:adjustRightInd/>
      <w:spacing w:after="240"/>
      <w:textAlignment w:val="auto"/>
    </w:pPr>
    <w:rPr>
      <w:rFonts w:eastAsia="Arial Unicode MS"/>
    </w:rPr>
  </w:style>
  <w:style w:type="paragraph" w:customStyle="1" w:styleId="P101H1DocTitle">
    <w:name w:val="P101_H1_DocTitle"/>
    <w:basedOn w:val="Normal"/>
    <w:rsid w:val="007E4752"/>
    <w:pPr>
      <w:overflowPunct/>
      <w:autoSpaceDE/>
      <w:autoSpaceDN/>
      <w:adjustRightInd/>
      <w:spacing w:before="60" w:after="60"/>
      <w:textAlignment w:val="auto"/>
      <w:outlineLvl w:val="0"/>
    </w:pPr>
    <w:rPr>
      <w:rFonts w:eastAsia="Arial Unicode MS"/>
      <w:b/>
      <w:sz w:val="22"/>
    </w:rPr>
  </w:style>
  <w:style w:type="paragraph" w:customStyle="1" w:styleId="P101H1DocTitleCentered">
    <w:name w:val="P101_H1_DocTitle_Centered"/>
    <w:basedOn w:val="P101H1DocTitle"/>
    <w:rsid w:val="007E4752"/>
    <w:pPr>
      <w:jc w:val="center"/>
    </w:pPr>
  </w:style>
  <w:style w:type="paragraph" w:customStyle="1" w:styleId="P101H2">
    <w:name w:val="P101_H2"/>
    <w:basedOn w:val="Normal"/>
    <w:rsid w:val="007E4752"/>
    <w:pPr>
      <w:keepNext/>
      <w:shd w:val="pct15" w:color="auto" w:fill="FFFFFF"/>
      <w:overflowPunct/>
      <w:autoSpaceDE/>
      <w:autoSpaceDN/>
      <w:adjustRightInd/>
      <w:spacing w:before="240"/>
      <w:textAlignment w:val="auto"/>
      <w:outlineLvl w:val="1"/>
    </w:pPr>
    <w:rPr>
      <w:b/>
    </w:rPr>
  </w:style>
  <w:style w:type="paragraph" w:customStyle="1" w:styleId="P102H2">
    <w:name w:val="P102_H2"/>
    <w:basedOn w:val="Normal"/>
    <w:rsid w:val="007E4752"/>
    <w:pPr>
      <w:overflowPunct/>
      <w:autoSpaceDE/>
      <w:autoSpaceDN/>
      <w:adjustRightInd/>
      <w:spacing w:before="240"/>
      <w:textAlignment w:val="auto"/>
      <w:outlineLvl w:val="1"/>
    </w:pPr>
    <w:rPr>
      <w:rFonts w:eastAsia="Arial Unicode MS"/>
      <w:b/>
      <w:sz w:val="22"/>
    </w:rPr>
  </w:style>
  <w:style w:type="paragraph" w:customStyle="1" w:styleId="P101StepBullet">
    <w:name w:val="P101_Step_Bullet"/>
    <w:basedOn w:val="P101Step"/>
    <w:rsid w:val="007E4752"/>
    <w:pPr>
      <w:numPr>
        <w:ilvl w:val="1"/>
        <w:numId w:val="5"/>
      </w:numPr>
      <w:tabs>
        <w:tab w:val="left" w:pos="936"/>
      </w:tabs>
      <w:autoSpaceDE/>
      <w:autoSpaceDN/>
      <w:adjustRightInd/>
      <w:spacing w:before="40" w:after="120"/>
    </w:pPr>
    <w:rPr>
      <w:rFonts w:eastAsia="Arial Unicode MS"/>
      <w:sz w:val="20"/>
      <w:szCs w:val="20"/>
    </w:rPr>
  </w:style>
  <w:style w:type="paragraph" w:customStyle="1" w:styleId="BulletText2">
    <w:name w:val="Bullet Text 2"/>
    <w:basedOn w:val="BulletText1"/>
    <w:rsid w:val="007E4752"/>
    <w:pPr>
      <w:numPr>
        <w:numId w:val="4"/>
      </w:numPr>
      <w:tabs>
        <w:tab w:val="clear" w:pos="187"/>
        <w:tab w:val="clear" w:pos="533"/>
      </w:tabs>
    </w:pPr>
  </w:style>
  <w:style w:type="paragraph" w:customStyle="1" w:styleId="PWCHeadPurpose">
    <w:name w:val="PWC_Head_Purpose"/>
    <w:basedOn w:val="Normal"/>
    <w:rsid w:val="007D6C28"/>
    <w:pPr>
      <w:overflowPunct/>
      <w:autoSpaceDE/>
      <w:autoSpaceDN/>
      <w:adjustRightInd/>
      <w:spacing w:after="0"/>
      <w:textAlignment w:val="auto"/>
    </w:pPr>
    <w:rPr>
      <w:b/>
      <w:sz w:val="28"/>
    </w:rPr>
  </w:style>
  <w:style w:type="paragraph" w:customStyle="1" w:styleId="PWCHeadTransCode">
    <w:name w:val="PWC_Head_TransCode"/>
    <w:basedOn w:val="Normal"/>
    <w:next w:val="Normal"/>
    <w:rsid w:val="007D6C28"/>
    <w:pPr>
      <w:keepNext/>
      <w:keepLines/>
      <w:overflowPunct/>
      <w:autoSpaceDE/>
      <w:autoSpaceDN/>
      <w:adjustRightInd/>
      <w:spacing w:before="240" w:after="0"/>
      <w:textAlignment w:val="auto"/>
    </w:pPr>
    <w:rPr>
      <w:b/>
      <w:sz w:val="24"/>
    </w:rPr>
  </w:style>
  <w:style w:type="paragraph" w:customStyle="1" w:styleId="PWCHeadWorkSteps">
    <w:name w:val="PWC_Head_WorkSteps"/>
    <w:basedOn w:val="Normal"/>
    <w:next w:val="Normal"/>
    <w:rsid w:val="007D6C28"/>
    <w:pPr>
      <w:keepNext/>
      <w:keepLines/>
      <w:pBdr>
        <w:top w:val="single" w:sz="4" w:space="1" w:color="auto"/>
      </w:pBdr>
      <w:overflowPunct/>
      <w:autoSpaceDE/>
      <w:autoSpaceDN/>
      <w:adjustRightInd/>
      <w:spacing w:before="240" w:after="0"/>
      <w:textAlignment w:val="auto"/>
    </w:pPr>
    <w:rPr>
      <w:b/>
      <w:sz w:val="28"/>
    </w:rPr>
  </w:style>
  <w:style w:type="paragraph" w:customStyle="1" w:styleId="PWCTextMenuPath">
    <w:name w:val="PWC_Text_MenuPath"/>
    <w:basedOn w:val="Normal"/>
    <w:rsid w:val="007D6C28"/>
    <w:pPr>
      <w:overflowPunct/>
      <w:autoSpaceDE/>
      <w:autoSpaceDN/>
      <w:adjustRightInd/>
      <w:spacing w:before="120"/>
      <w:ind w:left="1440" w:hanging="720"/>
      <w:textAlignment w:val="auto"/>
    </w:pPr>
    <w:rPr>
      <w:b/>
    </w:rPr>
  </w:style>
  <w:style w:type="paragraph" w:customStyle="1" w:styleId="PWCTextBullet">
    <w:name w:val="PWC_Text_Bullet"/>
    <w:basedOn w:val="Normal"/>
    <w:autoRedefine/>
    <w:rsid w:val="00067683"/>
    <w:pPr>
      <w:tabs>
        <w:tab w:val="left" w:pos="990"/>
      </w:tabs>
      <w:overflowPunct/>
      <w:autoSpaceDE/>
      <w:autoSpaceDN/>
      <w:adjustRightInd/>
      <w:spacing w:before="120"/>
      <w:ind w:left="360"/>
      <w:textAlignment w:val="auto"/>
    </w:pPr>
    <w:rPr>
      <w:rFonts w:cs="Arial"/>
    </w:rPr>
  </w:style>
  <w:style w:type="character" w:customStyle="1" w:styleId="Object">
    <w:name w:val="Object"/>
    <w:rsid w:val="007D6C28"/>
    <w:rPr>
      <w:i/>
      <w:sz w:val="22"/>
    </w:rPr>
  </w:style>
  <w:style w:type="paragraph" w:customStyle="1" w:styleId="PWCTextHeadingPlain">
    <w:name w:val="PWC_Text_HeadingPlain"/>
    <w:basedOn w:val="Normal"/>
    <w:rsid w:val="009F5A10"/>
    <w:pPr>
      <w:overflowPunct/>
      <w:autoSpaceDE/>
      <w:autoSpaceDN/>
      <w:adjustRightInd/>
      <w:spacing w:before="180"/>
      <w:ind w:left="720"/>
      <w:textAlignment w:val="auto"/>
    </w:pPr>
  </w:style>
  <w:style w:type="character" w:customStyle="1" w:styleId="C100TextExample">
    <w:name w:val="C100_Text_Example"/>
    <w:rsid w:val="00407A7B"/>
    <w:rPr>
      <w:b/>
      <w:lang w:val="en-US"/>
    </w:rPr>
  </w:style>
  <w:style w:type="paragraph" w:customStyle="1" w:styleId="PWCGraphicScreenBar46">
    <w:name w:val="PWC_GraphicScreenBar4.6"/>
    <w:basedOn w:val="Normal"/>
    <w:rsid w:val="00A81379"/>
    <w:pPr>
      <w:pBdr>
        <w:top w:val="single" w:sz="4" w:space="1" w:color="0000FF" w:shadow="1"/>
        <w:left w:val="single" w:sz="4" w:space="4" w:color="0000FF" w:shadow="1"/>
        <w:bottom w:val="single" w:sz="4" w:space="1" w:color="0000FF" w:shadow="1"/>
        <w:right w:val="single" w:sz="4" w:space="4" w:color="0000FF" w:shadow="1"/>
      </w:pBdr>
      <w:overflowPunct/>
      <w:autoSpaceDE/>
      <w:autoSpaceDN/>
      <w:adjustRightInd/>
      <w:spacing w:after="0"/>
      <w:textAlignment w:val="auto"/>
    </w:pPr>
    <w:rPr>
      <w:b/>
      <w:i/>
      <w:color w:val="0000FF"/>
      <w:sz w:val="28"/>
    </w:rPr>
  </w:style>
  <w:style w:type="paragraph" w:customStyle="1" w:styleId="PWCTextStep">
    <w:name w:val="PWC_Text_Step"/>
    <w:basedOn w:val="Normal"/>
    <w:next w:val="Normal"/>
    <w:rsid w:val="00A72AA2"/>
    <w:pPr>
      <w:numPr>
        <w:numId w:val="6"/>
      </w:numPr>
      <w:overflowPunct/>
      <w:autoSpaceDE/>
      <w:autoSpaceDN/>
      <w:adjustRightInd/>
      <w:spacing w:before="360" w:after="180"/>
      <w:textAlignment w:val="auto"/>
    </w:pPr>
  </w:style>
  <w:style w:type="paragraph" w:customStyle="1" w:styleId="PWCTableHeadingText">
    <w:name w:val="PWC_Table_HeadingText"/>
    <w:basedOn w:val="Normal"/>
    <w:rsid w:val="00A72AA2"/>
    <w:pPr>
      <w:overflowPunct/>
      <w:autoSpaceDE/>
      <w:autoSpaceDN/>
      <w:adjustRightInd/>
      <w:spacing w:before="60" w:after="60"/>
      <w:jc w:val="center"/>
      <w:textAlignment w:val="auto"/>
    </w:pPr>
    <w:rPr>
      <w:b/>
    </w:rPr>
  </w:style>
  <w:style w:type="paragraph" w:customStyle="1" w:styleId="PWCText">
    <w:name w:val="PWC_Text"/>
    <w:basedOn w:val="Normal"/>
    <w:rsid w:val="00A72AA2"/>
    <w:pPr>
      <w:overflowPunct/>
      <w:autoSpaceDE/>
      <w:autoSpaceDN/>
      <w:adjustRightInd/>
      <w:spacing w:before="120"/>
      <w:textAlignment w:val="auto"/>
    </w:pPr>
  </w:style>
  <w:style w:type="character" w:customStyle="1" w:styleId="C01TextStepNumber">
    <w:name w:val="C01_Text_Step_Number"/>
    <w:rsid w:val="00A72AA2"/>
    <w:rPr>
      <w:rFonts w:ascii="Arial" w:hAnsi="Arial"/>
      <w:b/>
      <w:sz w:val="22"/>
      <w:lang w:val="en-US"/>
    </w:rPr>
  </w:style>
  <w:style w:type="paragraph" w:customStyle="1" w:styleId="Preformatted">
    <w:name w:val="Preformatted"/>
    <w:basedOn w:val="Normal"/>
    <w:rsid w:val="00E837B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spacing w:after="0"/>
      <w:textAlignment w:val="auto"/>
    </w:pPr>
    <w:rPr>
      <w:rFonts w:ascii="Courier New" w:hAnsi="Courier New"/>
    </w:rPr>
  </w:style>
  <w:style w:type="paragraph" w:styleId="BodyText2">
    <w:name w:val="Body Text 2"/>
    <w:basedOn w:val="Normal"/>
    <w:rsid w:val="00E837BC"/>
    <w:pPr>
      <w:spacing w:line="480" w:lineRule="auto"/>
    </w:pPr>
  </w:style>
  <w:style w:type="paragraph" w:customStyle="1" w:styleId="Heading2Centered">
    <w:name w:val="Heading 2 + Centered"/>
    <w:basedOn w:val="Heading1"/>
    <w:rsid w:val="00A4098C"/>
    <w:pPr>
      <w:numPr>
        <w:numId w:val="7"/>
      </w:numPr>
      <w:jc w:val="center"/>
    </w:pPr>
    <w:rPr>
      <w:lang w:val="en-IE"/>
    </w:rPr>
  </w:style>
  <w:style w:type="paragraph" w:customStyle="1" w:styleId="justify">
    <w:name w:val="justify"/>
    <w:basedOn w:val="Normal"/>
    <w:rsid w:val="003D6608"/>
    <w:pPr>
      <w:overflowPunct/>
      <w:autoSpaceDE/>
      <w:autoSpaceDN/>
      <w:adjustRightInd/>
      <w:spacing w:before="100" w:after="100"/>
      <w:ind w:left="612" w:right="612"/>
      <w:jc w:val="both"/>
      <w:textAlignment w:val="auto"/>
    </w:pPr>
    <w:rPr>
      <w:color w:val="000000"/>
      <w:sz w:val="18"/>
      <w:lang w:val="en-GB"/>
    </w:rPr>
  </w:style>
  <w:style w:type="character" w:styleId="CommentReference">
    <w:name w:val="annotation reference"/>
    <w:semiHidden/>
    <w:rsid w:val="00B850BE"/>
    <w:rPr>
      <w:sz w:val="16"/>
      <w:szCs w:val="16"/>
    </w:rPr>
  </w:style>
  <w:style w:type="paragraph" w:styleId="CommentText">
    <w:name w:val="annotation text"/>
    <w:basedOn w:val="Normal"/>
    <w:semiHidden/>
    <w:rsid w:val="00B850BE"/>
  </w:style>
  <w:style w:type="paragraph" w:styleId="CommentSubject">
    <w:name w:val="annotation subject"/>
    <w:basedOn w:val="CommentText"/>
    <w:next w:val="CommentText"/>
    <w:semiHidden/>
    <w:rsid w:val="00B850BE"/>
    <w:rPr>
      <w:b/>
      <w:bCs/>
    </w:rPr>
  </w:style>
  <w:style w:type="paragraph" w:styleId="List">
    <w:name w:val="List"/>
    <w:basedOn w:val="Normal"/>
    <w:rsid w:val="002953F9"/>
    <w:pPr>
      <w:overflowPunct/>
      <w:autoSpaceDE/>
      <w:autoSpaceDN/>
      <w:adjustRightInd/>
      <w:spacing w:before="60" w:after="60"/>
      <w:textAlignment w:val="auto"/>
    </w:pPr>
  </w:style>
  <w:style w:type="paragraph" w:styleId="TableofFigures">
    <w:name w:val="table of figures"/>
    <w:basedOn w:val="Normal"/>
    <w:next w:val="Normal"/>
    <w:semiHidden/>
    <w:rsid w:val="00F9224F"/>
    <w:pPr>
      <w:ind w:left="400" w:hanging="400"/>
    </w:pPr>
  </w:style>
  <w:style w:type="paragraph" w:customStyle="1" w:styleId="TableHeading">
    <w:name w:val="Table Heading"/>
    <w:basedOn w:val="Normal"/>
    <w:rsid w:val="002953F9"/>
    <w:pPr>
      <w:overflowPunct/>
      <w:autoSpaceDE/>
      <w:autoSpaceDN/>
      <w:adjustRightInd/>
      <w:spacing w:before="60" w:after="60"/>
      <w:textAlignment w:val="auto"/>
    </w:pPr>
    <w:rPr>
      <w:b/>
      <w:lang w:val="de-DE"/>
    </w:rPr>
  </w:style>
  <w:style w:type="character" w:customStyle="1" w:styleId="UserInput">
    <w:name w:val="User Input"/>
    <w:rsid w:val="002953F9"/>
    <w:rPr>
      <w:rFonts w:ascii="Courier New" w:hAnsi="Courier New"/>
      <w:b/>
      <w:sz w:val="20"/>
    </w:rPr>
  </w:style>
  <w:style w:type="paragraph" w:styleId="List2">
    <w:name w:val="List 2"/>
    <w:basedOn w:val="Normal"/>
    <w:rsid w:val="002953F9"/>
    <w:pPr>
      <w:ind w:left="566" w:hanging="283"/>
    </w:pPr>
  </w:style>
  <w:style w:type="paragraph" w:customStyle="1" w:styleId="NoteIcon">
    <w:name w:val="Note Icon"/>
    <w:basedOn w:val="Normal"/>
    <w:next w:val="Normal"/>
    <w:rsid w:val="002953F9"/>
    <w:pPr>
      <w:keepNext/>
      <w:overflowPunct/>
      <w:autoSpaceDE/>
      <w:autoSpaceDN/>
      <w:adjustRightInd/>
      <w:spacing w:before="60" w:after="60"/>
      <w:ind w:left="1080"/>
      <w:textAlignment w:val="auto"/>
    </w:pPr>
    <w:rPr>
      <w:lang w:val="de-DE"/>
    </w:rPr>
  </w:style>
  <w:style w:type="paragraph" w:customStyle="1" w:styleId="NoteParagraph">
    <w:name w:val="Note Paragraph"/>
    <w:basedOn w:val="Normal"/>
    <w:rsid w:val="0053184D"/>
    <w:pPr>
      <w:overflowPunct/>
      <w:autoSpaceDE/>
      <w:autoSpaceDN/>
      <w:adjustRightInd/>
      <w:spacing w:before="60" w:after="60"/>
      <w:ind w:left="1077"/>
      <w:textAlignment w:val="auto"/>
    </w:pPr>
    <w:rPr>
      <w:rFonts w:cs="Arial"/>
      <w:snapToGrid w:val="0"/>
      <w:lang w:val="de-DE"/>
    </w:rPr>
  </w:style>
  <w:style w:type="character" w:customStyle="1" w:styleId="C100TextMenuPath">
    <w:name w:val="C100_Text_Menu_Path"/>
    <w:rsid w:val="00BE0EAD"/>
    <w:rPr>
      <w:b/>
      <w:lang w:val="en-US"/>
    </w:rPr>
  </w:style>
  <w:style w:type="paragraph" w:customStyle="1" w:styleId="P101TextBullet">
    <w:name w:val="P101_Text_Bullet"/>
    <w:basedOn w:val="BodyText"/>
    <w:rsid w:val="00BE0EAD"/>
    <w:pPr>
      <w:tabs>
        <w:tab w:val="left" w:pos="936"/>
      </w:tabs>
      <w:overflowPunct/>
      <w:autoSpaceDE/>
      <w:autoSpaceDN/>
      <w:adjustRightInd/>
      <w:spacing w:before="60" w:after="60"/>
      <w:ind w:left="936" w:hanging="360"/>
      <w:textAlignment w:val="auto"/>
    </w:pPr>
  </w:style>
  <w:style w:type="paragraph" w:customStyle="1" w:styleId="P106Text">
    <w:name w:val="P106_Text"/>
    <w:basedOn w:val="Normal"/>
    <w:rsid w:val="00BE0EAD"/>
    <w:pPr>
      <w:overflowPunct/>
      <w:autoSpaceDE/>
      <w:autoSpaceDN/>
      <w:adjustRightInd/>
      <w:spacing w:before="120"/>
      <w:textAlignment w:val="auto"/>
    </w:pPr>
  </w:style>
  <w:style w:type="character" w:customStyle="1" w:styleId="IBMTextNumber">
    <w:name w:val="IBM_Text_Number"/>
    <w:rsid w:val="00554EB8"/>
    <w:rPr>
      <w:b/>
      <w:i w:val="0"/>
      <w:sz w:val="24"/>
    </w:rPr>
  </w:style>
  <w:style w:type="paragraph" w:customStyle="1" w:styleId="TEXT">
    <w:name w:val="TEXT"/>
    <w:basedOn w:val="Normal"/>
    <w:rsid w:val="00554EB8"/>
    <w:pPr>
      <w:overflowPunct/>
      <w:autoSpaceDE/>
      <w:autoSpaceDN/>
      <w:adjustRightInd/>
      <w:spacing w:after="0"/>
      <w:ind w:left="1440" w:right="324" w:hanging="720"/>
      <w:textAlignment w:val="auto"/>
    </w:pPr>
  </w:style>
  <w:style w:type="paragraph" w:styleId="ListNumber">
    <w:name w:val="List Number"/>
    <w:basedOn w:val="Normal"/>
    <w:rsid w:val="00DD375C"/>
    <w:pPr>
      <w:numPr>
        <w:numId w:val="8"/>
      </w:numPr>
      <w:tabs>
        <w:tab w:val="left" w:pos="1418"/>
      </w:tabs>
      <w:overflowPunct/>
      <w:autoSpaceDE/>
      <w:autoSpaceDN/>
      <w:adjustRightInd/>
      <w:spacing w:after="0"/>
      <w:textAlignment w:val="auto"/>
    </w:pPr>
    <w:rPr>
      <w:rFonts w:ascii="Book Antiqua" w:hAnsi="Book Antiqua"/>
      <w:sz w:val="22"/>
    </w:rPr>
  </w:style>
  <w:style w:type="paragraph" w:styleId="NormalWeb">
    <w:name w:val="Normal (Web)"/>
    <w:basedOn w:val="Normal"/>
    <w:uiPriority w:val="99"/>
    <w:rsid w:val="00F62566"/>
    <w:pPr>
      <w:overflowPunct/>
      <w:autoSpaceDE/>
      <w:autoSpaceDN/>
      <w:adjustRightInd/>
      <w:spacing w:before="100" w:beforeAutospacing="1" w:after="100" w:afterAutospacing="1"/>
      <w:textAlignment w:val="auto"/>
    </w:pPr>
    <w:rPr>
      <w:rFonts w:ascii="宋体" w:hAnsi="宋体" w:cs="宋体"/>
      <w:sz w:val="24"/>
      <w:szCs w:val="24"/>
      <w:lang w:eastAsia="zh-CN"/>
    </w:rPr>
  </w:style>
  <w:style w:type="paragraph" w:styleId="DocumentMap">
    <w:name w:val="Document Map"/>
    <w:basedOn w:val="Normal"/>
    <w:link w:val="DocumentMapChar"/>
    <w:rsid w:val="00875B90"/>
    <w:rPr>
      <w:rFonts w:ascii="宋体"/>
      <w:sz w:val="18"/>
      <w:szCs w:val="18"/>
      <w:lang w:val="x-none"/>
    </w:rPr>
  </w:style>
  <w:style w:type="character" w:customStyle="1" w:styleId="DocumentMapChar">
    <w:name w:val="Document Map Char"/>
    <w:link w:val="DocumentMap"/>
    <w:rsid w:val="00875B90"/>
    <w:rPr>
      <w:rFonts w:ascii="宋体" w:hAnsi="Arial"/>
      <w:sz w:val="18"/>
      <w:szCs w:val="18"/>
      <w:lang w:eastAsia="en-US"/>
    </w:rPr>
  </w:style>
  <w:style w:type="paragraph" w:styleId="ListParagraph">
    <w:name w:val="List Paragraph"/>
    <w:basedOn w:val="Normal"/>
    <w:uiPriority w:val="34"/>
    <w:qFormat/>
    <w:rsid w:val="00AD2101"/>
    <w:pPr>
      <w:ind w:left="720"/>
      <w:contextualSpacing/>
    </w:pPr>
  </w:style>
  <w:style w:type="paragraph" w:styleId="Index1">
    <w:name w:val="index 1"/>
    <w:basedOn w:val="Normal"/>
    <w:next w:val="Normal"/>
    <w:autoRedefine/>
    <w:uiPriority w:val="99"/>
    <w:rsid w:val="00297CF9"/>
  </w:style>
  <w:style w:type="paragraph" w:styleId="TOCHeading">
    <w:name w:val="TOC Heading"/>
    <w:basedOn w:val="Heading1"/>
    <w:next w:val="Normal"/>
    <w:uiPriority w:val="39"/>
    <w:unhideWhenUsed/>
    <w:qFormat/>
    <w:rsid w:val="008A423E"/>
    <w:pPr>
      <w:pageBreakBefore w:val="0"/>
      <w:numPr>
        <w:numId w:val="0"/>
      </w:numPr>
      <w:pBdr>
        <w:top w:val="none" w:sz="0" w:space="0" w:color="auto"/>
      </w:pBdr>
      <w:overflowPunct/>
      <w:autoSpaceDE/>
      <w:autoSpaceDN/>
      <w:adjustRightInd/>
      <w:spacing w:before="240" w:after="0" w:line="259" w:lineRule="auto"/>
      <w:textAlignment w:val="auto"/>
      <w:outlineLvl w:val="9"/>
    </w:pPr>
    <w:rPr>
      <w:rFonts w:asciiTheme="majorHAnsi" w:eastAsiaTheme="majorEastAsia" w:hAnsiTheme="majorHAnsi" w:cstheme="majorBidi"/>
      <w:b w:val="0"/>
      <w:color w:val="2E74B5" w:themeColor="accent1" w:themeShade="BF"/>
      <w:kern w:val="0"/>
      <w:sz w:val="32"/>
      <w:szCs w:val="32"/>
      <w:lang w:val="en-US"/>
    </w:rPr>
  </w:style>
  <w:style w:type="character" w:customStyle="1" w:styleId="Heading4Char">
    <w:name w:val="Heading 4 Char"/>
    <w:basedOn w:val="DefaultParagraphFont"/>
    <w:link w:val="Heading4"/>
    <w:rsid w:val="00157D50"/>
    <w:rPr>
      <w:rFonts w:ascii="Arial" w:hAnsi="Arial"/>
      <w:b/>
      <w:iCs/>
      <w:sz w:val="24"/>
      <w:lang w:eastAsia="en-US"/>
    </w:rPr>
  </w:style>
  <w:style w:type="character" w:customStyle="1" w:styleId="Heading5Char">
    <w:name w:val="Heading 5 Char"/>
    <w:basedOn w:val="DefaultParagraphFont"/>
    <w:link w:val="Heading5"/>
    <w:rsid w:val="00157D50"/>
    <w:rPr>
      <w:rFonts w:ascii="Arial" w:hAnsi="Arial"/>
      <w:sz w:val="22"/>
      <w:lang w:val="da-DK" w:eastAsia="en-US"/>
    </w:rPr>
  </w:style>
  <w:style w:type="character" w:styleId="UnresolvedMention">
    <w:name w:val="Unresolved Mention"/>
    <w:basedOn w:val="DefaultParagraphFont"/>
    <w:uiPriority w:val="99"/>
    <w:semiHidden/>
    <w:unhideWhenUsed/>
    <w:rsid w:val="009A73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1751">
      <w:bodyDiv w:val="1"/>
      <w:marLeft w:val="0"/>
      <w:marRight w:val="0"/>
      <w:marTop w:val="0"/>
      <w:marBottom w:val="0"/>
      <w:divBdr>
        <w:top w:val="none" w:sz="0" w:space="0" w:color="auto"/>
        <w:left w:val="none" w:sz="0" w:space="0" w:color="auto"/>
        <w:bottom w:val="none" w:sz="0" w:space="0" w:color="auto"/>
        <w:right w:val="none" w:sz="0" w:space="0" w:color="auto"/>
      </w:divBdr>
    </w:div>
    <w:div w:id="8794845">
      <w:bodyDiv w:val="1"/>
      <w:marLeft w:val="0"/>
      <w:marRight w:val="0"/>
      <w:marTop w:val="0"/>
      <w:marBottom w:val="0"/>
      <w:divBdr>
        <w:top w:val="none" w:sz="0" w:space="0" w:color="auto"/>
        <w:left w:val="none" w:sz="0" w:space="0" w:color="auto"/>
        <w:bottom w:val="none" w:sz="0" w:space="0" w:color="auto"/>
        <w:right w:val="none" w:sz="0" w:space="0" w:color="auto"/>
      </w:divBdr>
    </w:div>
    <w:div w:id="14232526">
      <w:bodyDiv w:val="1"/>
      <w:marLeft w:val="0"/>
      <w:marRight w:val="0"/>
      <w:marTop w:val="0"/>
      <w:marBottom w:val="0"/>
      <w:divBdr>
        <w:top w:val="none" w:sz="0" w:space="0" w:color="auto"/>
        <w:left w:val="none" w:sz="0" w:space="0" w:color="auto"/>
        <w:bottom w:val="none" w:sz="0" w:space="0" w:color="auto"/>
        <w:right w:val="none" w:sz="0" w:space="0" w:color="auto"/>
      </w:divBdr>
    </w:div>
    <w:div w:id="14575429">
      <w:bodyDiv w:val="1"/>
      <w:marLeft w:val="0"/>
      <w:marRight w:val="0"/>
      <w:marTop w:val="0"/>
      <w:marBottom w:val="0"/>
      <w:divBdr>
        <w:top w:val="none" w:sz="0" w:space="0" w:color="auto"/>
        <w:left w:val="none" w:sz="0" w:space="0" w:color="auto"/>
        <w:bottom w:val="none" w:sz="0" w:space="0" w:color="auto"/>
        <w:right w:val="none" w:sz="0" w:space="0" w:color="auto"/>
      </w:divBdr>
    </w:div>
    <w:div w:id="18355963">
      <w:bodyDiv w:val="1"/>
      <w:marLeft w:val="0"/>
      <w:marRight w:val="0"/>
      <w:marTop w:val="0"/>
      <w:marBottom w:val="0"/>
      <w:divBdr>
        <w:top w:val="none" w:sz="0" w:space="0" w:color="auto"/>
        <w:left w:val="none" w:sz="0" w:space="0" w:color="auto"/>
        <w:bottom w:val="none" w:sz="0" w:space="0" w:color="auto"/>
        <w:right w:val="none" w:sz="0" w:space="0" w:color="auto"/>
      </w:divBdr>
    </w:div>
    <w:div w:id="24525545">
      <w:bodyDiv w:val="1"/>
      <w:marLeft w:val="0"/>
      <w:marRight w:val="0"/>
      <w:marTop w:val="0"/>
      <w:marBottom w:val="0"/>
      <w:divBdr>
        <w:top w:val="none" w:sz="0" w:space="0" w:color="auto"/>
        <w:left w:val="none" w:sz="0" w:space="0" w:color="auto"/>
        <w:bottom w:val="none" w:sz="0" w:space="0" w:color="auto"/>
        <w:right w:val="none" w:sz="0" w:space="0" w:color="auto"/>
      </w:divBdr>
    </w:div>
    <w:div w:id="32510956">
      <w:bodyDiv w:val="1"/>
      <w:marLeft w:val="0"/>
      <w:marRight w:val="0"/>
      <w:marTop w:val="0"/>
      <w:marBottom w:val="0"/>
      <w:divBdr>
        <w:top w:val="none" w:sz="0" w:space="0" w:color="auto"/>
        <w:left w:val="none" w:sz="0" w:space="0" w:color="auto"/>
        <w:bottom w:val="none" w:sz="0" w:space="0" w:color="auto"/>
        <w:right w:val="none" w:sz="0" w:space="0" w:color="auto"/>
      </w:divBdr>
    </w:div>
    <w:div w:id="32536303">
      <w:bodyDiv w:val="1"/>
      <w:marLeft w:val="0"/>
      <w:marRight w:val="0"/>
      <w:marTop w:val="0"/>
      <w:marBottom w:val="0"/>
      <w:divBdr>
        <w:top w:val="none" w:sz="0" w:space="0" w:color="auto"/>
        <w:left w:val="none" w:sz="0" w:space="0" w:color="auto"/>
        <w:bottom w:val="none" w:sz="0" w:space="0" w:color="auto"/>
        <w:right w:val="none" w:sz="0" w:space="0" w:color="auto"/>
      </w:divBdr>
    </w:div>
    <w:div w:id="34044974">
      <w:bodyDiv w:val="1"/>
      <w:marLeft w:val="0"/>
      <w:marRight w:val="0"/>
      <w:marTop w:val="0"/>
      <w:marBottom w:val="0"/>
      <w:divBdr>
        <w:top w:val="none" w:sz="0" w:space="0" w:color="auto"/>
        <w:left w:val="none" w:sz="0" w:space="0" w:color="auto"/>
        <w:bottom w:val="none" w:sz="0" w:space="0" w:color="auto"/>
        <w:right w:val="none" w:sz="0" w:space="0" w:color="auto"/>
      </w:divBdr>
    </w:div>
    <w:div w:id="44109435">
      <w:bodyDiv w:val="1"/>
      <w:marLeft w:val="0"/>
      <w:marRight w:val="0"/>
      <w:marTop w:val="0"/>
      <w:marBottom w:val="0"/>
      <w:divBdr>
        <w:top w:val="none" w:sz="0" w:space="0" w:color="auto"/>
        <w:left w:val="none" w:sz="0" w:space="0" w:color="auto"/>
        <w:bottom w:val="none" w:sz="0" w:space="0" w:color="auto"/>
        <w:right w:val="none" w:sz="0" w:space="0" w:color="auto"/>
      </w:divBdr>
    </w:div>
    <w:div w:id="45226904">
      <w:bodyDiv w:val="1"/>
      <w:marLeft w:val="0"/>
      <w:marRight w:val="0"/>
      <w:marTop w:val="0"/>
      <w:marBottom w:val="0"/>
      <w:divBdr>
        <w:top w:val="none" w:sz="0" w:space="0" w:color="auto"/>
        <w:left w:val="none" w:sz="0" w:space="0" w:color="auto"/>
        <w:bottom w:val="none" w:sz="0" w:space="0" w:color="auto"/>
        <w:right w:val="none" w:sz="0" w:space="0" w:color="auto"/>
      </w:divBdr>
    </w:div>
    <w:div w:id="51857487">
      <w:bodyDiv w:val="1"/>
      <w:marLeft w:val="0"/>
      <w:marRight w:val="0"/>
      <w:marTop w:val="0"/>
      <w:marBottom w:val="0"/>
      <w:divBdr>
        <w:top w:val="none" w:sz="0" w:space="0" w:color="auto"/>
        <w:left w:val="none" w:sz="0" w:space="0" w:color="auto"/>
        <w:bottom w:val="none" w:sz="0" w:space="0" w:color="auto"/>
        <w:right w:val="none" w:sz="0" w:space="0" w:color="auto"/>
      </w:divBdr>
    </w:div>
    <w:div w:id="54548749">
      <w:bodyDiv w:val="1"/>
      <w:marLeft w:val="0"/>
      <w:marRight w:val="0"/>
      <w:marTop w:val="0"/>
      <w:marBottom w:val="0"/>
      <w:divBdr>
        <w:top w:val="none" w:sz="0" w:space="0" w:color="auto"/>
        <w:left w:val="none" w:sz="0" w:space="0" w:color="auto"/>
        <w:bottom w:val="none" w:sz="0" w:space="0" w:color="auto"/>
        <w:right w:val="none" w:sz="0" w:space="0" w:color="auto"/>
      </w:divBdr>
    </w:div>
    <w:div w:id="58136469">
      <w:bodyDiv w:val="1"/>
      <w:marLeft w:val="0"/>
      <w:marRight w:val="0"/>
      <w:marTop w:val="0"/>
      <w:marBottom w:val="0"/>
      <w:divBdr>
        <w:top w:val="none" w:sz="0" w:space="0" w:color="auto"/>
        <w:left w:val="none" w:sz="0" w:space="0" w:color="auto"/>
        <w:bottom w:val="none" w:sz="0" w:space="0" w:color="auto"/>
        <w:right w:val="none" w:sz="0" w:space="0" w:color="auto"/>
      </w:divBdr>
    </w:div>
    <w:div w:id="61486505">
      <w:bodyDiv w:val="1"/>
      <w:marLeft w:val="0"/>
      <w:marRight w:val="0"/>
      <w:marTop w:val="0"/>
      <w:marBottom w:val="0"/>
      <w:divBdr>
        <w:top w:val="none" w:sz="0" w:space="0" w:color="auto"/>
        <w:left w:val="none" w:sz="0" w:space="0" w:color="auto"/>
        <w:bottom w:val="none" w:sz="0" w:space="0" w:color="auto"/>
        <w:right w:val="none" w:sz="0" w:space="0" w:color="auto"/>
      </w:divBdr>
      <w:divsChild>
        <w:div w:id="1139423306">
          <w:marLeft w:val="806"/>
          <w:marRight w:val="0"/>
          <w:marTop w:val="134"/>
          <w:marBottom w:val="0"/>
          <w:divBdr>
            <w:top w:val="none" w:sz="0" w:space="0" w:color="auto"/>
            <w:left w:val="none" w:sz="0" w:space="0" w:color="auto"/>
            <w:bottom w:val="none" w:sz="0" w:space="0" w:color="auto"/>
            <w:right w:val="none" w:sz="0" w:space="0" w:color="auto"/>
          </w:divBdr>
        </w:div>
      </w:divsChild>
    </w:div>
    <w:div w:id="66925257">
      <w:bodyDiv w:val="1"/>
      <w:marLeft w:val="0"/>
      <w:marRight w:val="0"/>
      <w:marTop w:val="0"/>
      <w:marBottom w:val="0"/>
      <w:divBdr>
        <w:top w:val="none" w:sz="0" w:space="0" w:color="auto"/>
        <w:left w:val="none" w:sz="0" w:space="0" w:color="auto"/>
        <w:bottom w:val="none" w:sz="0" w:space="0" w:color="auto"/>
        <w:right w:val="none" w:sz="0" w:space="0" w:color="auto"/>
      </w:divBdr>
    </w:div>
    <w:div w:id="67922073">
      <w:bodyDiv w:val="1"/>
      <w:marLeft w:val="0"/>
      <w:marRight w:val="0"/>
      <w:marTop w:val="0"/>
      <w:marBottom w:val="0"/>
      <w:divBdr>
        <w:top w:val="none" w:sz="0" w:space="0" w:color="auto"/>
        <w:left w:val="none" w:sz="0" w:space="0" w:color="auto"/>
        <w:bottom w:val="none" w:sz="0" w:space="0" w:color="auto"/>
        <w:right w:val="none" w:sz="0" w:space="0" w:color="auto"/>
      </w:divBdr>
    </w:div>
    <w:div w:id="77945653">
      <w:bodyDiv w:val="1"/>
      <w:marLeft w:val="0"/>
      <w:marRight w:val="0"/>
      <w:marTop w:val="0"/>
      <w:marBottom w:val="0"/>
      <w:divBdr>
        <w:top w:val="none" w:sz="0" w:space="0" w:color="auto"/>
        <w:left w:val="none" w:sz="0" w:space="0" w:color="auto"/>
        <w:bottom w:val="none" w:sz="0" w:space="0" w:color="auto"/>
        <w:right w:val="none" w:sz="0" w:space="0" w:color="auto"/>
      </w:divBdr>
    </w:div>
    <w:div w:id="82846214">
      <w:bodyDiv w:val="1"/>
      <w:marLeft w:val="0"/>
      <w:marRight w:val="0"/>
      <w:marTop w:val="0"/>
      <w:marBottom w:val="0"/>
      <w:divBdr>
        <w:top w:val="none" w:sz="0" w:space="0" w:color="auto"/>
        <w:left w:val="none" w:sz="0" w:space="0" w:color="auto"/>
        <w:bottom w:val="none" w:sz="0" w:space="0" w:color="auto"/>
        <w:right w:val="none" w:sz="0" w:space="0" w:color="auto"/>
      </w:divBdr>
    </w:div>
    <w:div w:id="85267695">
      <w:bodyDiv w:val="1"/>
      <w:marLeft w:val="0"/>
      <w:marRight w:val="0"/>
      <w:marTop w:val="0"/>
      <w:marBottom w:val="0"/>
      <w:divBdr>
        <w:top w:val="none" w:sz="0" w:space="0" w:color="auto"/>
        <w:left w:val="none" w:sz="0" w:space="0" w:color="auto"/>
        <w:bottom w:val="none" w:sz="0" w:space="0" w:color="auto"/>
        <w:right w:val="none" w:sz="0" w:space="0" w:color="auto"/>
      </w:divBdr>
    </w:div>
    <w:div w:id="103159503">
      <w:bodyDiv w:val="1"/>
      <w:marLeft w:val="0"/>
      <w:marRight w:val="0"/>
      <w:marTop w:val="0"/>
      <w:marBottom w:val="0"/>
      <w:divBdr>
        <w:top w:val="none" w:sz="0" w:space="0" w:color="auto"/>
        <w:left w:val="none" w:sz="0" w:space="0" w:color="auto"/>
        <w:bottom w:val="none" w:sz="0" w:space="0" w:color="auto"/>
        <w:right w:val="none" w:sz="0" w:space="0" w:color="auto"/>
      </w:divBdr>
    </w:div>
    <w:div w:id="108939174">
      <w:bodyDiv w:val="1"/>
      <w:marLeft w:val="0"/>
      <w:marRight w:val="0"/>
      <w:marTop w:val="0"/>
      <w:marBottom w:val="0"/>
      <w:divBdr>
        <w:top w:val="none" w:sz="0" w:space="0" w:color="auto"/>
        <w:left w:val="none" w:sz="0" w:space="0" w:color="auto"/>
        <w:bottom w:val="none" w:sz="0" w:space="0" w:color="auto"/>
        <w:right w:val="none" w:sz="0" w:space="0" w:color="auto"/>
      </w:divBdr>
    </w:div>
    <w:div w:id="109202871">
      <w:bodyDiv w:val="1"/>
      <w:marLeft w:val="0"/>
      <w:marRight w:val="0"/>
      <w:marTop w:val="0"/>
      <w:marBottom w:val="0"/>
      <w:divBdr>
        <w:top w:val="none" w:sz="0" w:space="0" w:color="auto"/>
        <w:left w:val="none" w:sz="0" w:space="0" w:color="auto"/>
        <w:bottom w:val="none" w:sz="0" w:space="0" w:color="auto"/>
        <w:right w:val="none" w:sz="0" w:space="0" w:color="auto"/>
      </w:divBdr>
    </w:div>
    <w:div w:id="121657213">
      <w:bodyDiv w:val="1"/>
      <w:marLeft w:val="0"/>
      <w:marRight w:val="0"/>
      <w:marTop w:val="0"/>
      <w:marBottom w:val="0"/>
      <w:divBdr>
        <w:top w:val="none" w:sz="0" w:space="0" w:color="auto"/>
        <w:left w:val="none" w:sz="0" w:space="0" w:color="auto"/>
        <w:bottom w:val="none" w:sz="0" w:space="0" w:color="auto"/>
        <w:right w:val="none" w:sz="0" w:space="0" w:color="auto"/>
      </w:divBdr>
    </w:div>
    <w:div w:id="126898441">
      <w:bodyDiv w:val="1"/>
      <w:marLeft w:val="0"/>
      <w:marRight w:val="0"/>
      <w:marTop w:val="0"/>
      <w:marBottom w:val="0"/>
      <w:divBdr>
        <w:top w:val="none" w:sz="0" w:space="0" w:color="auto"/>
        <w:left w:val="none" w:sz="0" w:space="0" w:color="auto"/>
        <w:bottom w:val="none" w:sz="0" w:space="0" w:color="auto"/>
        <w:right w:val="none" w:sz="0" w:space="0" w:color="auto"/>
      </w:divBdr>
    </w:div>
    <w:div w:id="162665088">
      <w:bodyDiv w:val="1"/>
      <w:marLeft w:val="0"/>
      <w:marRight w:val="0"/>
      <w:marTop w:val="0"/>
      <w:marBottom w:val="0"/>
      <w:divBdr>
        <w:top w:val="none" w:sz="0" w:space="0" w:color="auto"/>
        <w:left w:val="none" w:sz="0" w:space="0" w:color="auto"/>
        <w:bottom w:val="none" w:sz="0" w:space="0" w:color="auto"/>
        <w:right w:val="none" w:sz="0" w:space="0" w:color="auto"/>
      </w:divBdr>
    </w:div>
    <w:div w:id="175970573">
      <w:bodyDiv w:val="1"/>
      <w:marLeft w:val="0"/>
      <w:marRight w:val="0"/>
      <w:marTop w:val="0"/>
      <w:marBottom w:val="0"/>
      <w:divBdr>
        <w:top w:val="none" w:sz="0" w:space="0" w:color="auto"/>
        <w:left w:val="none" w:sz="0" w:space="0" w:color="auto"/>
        <w:bottom w:val="none" w:sz="0" w:space="0" w:color="auto"/>
        <w:right w:val="none" w:sz="0" w:space="0" w:color="auto"/>
      </w:divBdr>
    </w:div>
    <w:div w:id="184641763">
      <w:bodyDiv w:val="1"/>
      <w:marLeft w:val="0"/>
      <w:marRight w:val="0"/>
      <w:marTop w:val="0"/>
      <w:marBottom w:val="0"/>
      <w:divBdr>
        <w:top w:val="none" w:sz="0" w:space="0" w:color="auto"/>
        <w:left w:val="none" w:sz="0" w:space="0" w:color="auto"/>
        <w:bottom w:val="none" w:sz="0" w:space="0" w:color="auto"/>
        <w:right w:val="none" w:sz="0" w:space="0" w:color="auto"/>
      </w:divBdr>
    </w:div>
    <w:div w:id="211424036">
      <w:bodyDiv w:val="1"/>
      <w:marLeft w:val="0"/>
      <w:marRight w:val="0"/>
      <w:marTop w:val="0"/>
      <w:marBottom w:val="0"/>
      <w:divBdr>
        <w:top w:val="none" w:sz="0" w:space="0" w:color="auto"/>
        <w:left w:val="none" w:sz="0" w:space="0" w:color="auto"/>
        <w:bottom w:val="none" w:sz="0" w:space="0" w:color="auto"/>
        <w:right w:val="none" w:sz="0" w:space="0" w:color="auto"/>
      </w:divBdr>
    </w:div>
    <w:div w:id="215436469">
      <w:bodyDiv w:val="1"/>
      <w:marLeft w:val="0"/>
      <w:marRight w:val="0"/>
      <w:marTop w:val="0"/>
      <w:marBottom w:val="0"/>
      <w:divBdr>
        <w:top w:val="none" w:sz="0" w:space="0" w:color="auto"/>
        <w:left w:val="none" w:sz="0" w:space="0" w:color="auto"/>
        <w:bottom w:val="none" w:sz="0" w:space="0" w:color="auto"/>
        <w:right w:val="none" w:sz="0" w:space="0" w:color="auto"/>
      </w:divBdr>
    </w:div>
    <w:div w:id="217055959">
      <w:bodyDiv w:val="1"/>
      <w:marLeft w:val="0"/>
      <w:marRight w:val="0"/>
      <w:marTop w:val="0"/>
      <w:marBottom w:val="0"/>
      <w:divBdr>
        <w:top w:val="none" w:sz="0" w:space="0" w:color="auto"/>
        <w:left w:val="none" w:sz="0" w:space="0" w:color="auto"/>
        <w:bottom w:val="none" w:sz="0" w:space="0" w:color="auto"/>
        <w:right w:val="none" w:sz="0" w:space="0" w:color="auto"/>
      </w:divBdr>
    </w:div>
    <w:div w:id="231239029">
      <w:bodyDiv w:val="1"/>
      <w:marLeft w:val="0"/>
      <w:marRight w:val="0"/>
      <w:marTop w:val="0"/>
      <w:marBottom w:val="0"/>
      <w:divBdr>
        <w:top w:val="none" w:sz="0" w:space="0" w:color="auto"/>
        <w:left w:val="none" w:sz="0" w:space="0" w:color="auto"/>
        <w:bottom w:val="none" w:sz="0" w:space="0" w:color="auto"/>
        <w:right w:val="none" w:sz="0" w:space="0" w:color="auto"/>
      </w:divBdr>
    </w:div>
    <w:div w:id="241260370">
      <w:bodyDiv w:val="1"/>
      <w:marLeft w:val="0"/>
      <w:marRight w:val="0"/>
      <w:marTop w:val="0"/>
      <w:marBottom w:val="0"/>
      <w:divBdr>
        <w:top w:val="none" w:sz="0" w:space="0" w:color="auto"/>
        <w:left w:val="none" w:sz="0" w:space="0" w:color="auto"/>
        <w:bottom w:val="none" w:sz="0" w:space="0" w:color="auto"/>
        <w:right w:val="none" w:sz="0" w:space="0" w:color="auto"/>
      </w:divBdr>
    </w:div>
    <w:div w:id="244266231">
      <w:bodyDiv w:val="1"/>
      <w:marLeft w:val="0"/>
      <w:marRight w:val="0"/>
      <w:marTop w:val="0"/>
      <w:marBottom w:val="0"/>
      <w:divBdr>
        <w:top w:val="none" w:sz="0" w:space="0" w:color="auto"/>
        <w:left w:val="none" w:sz="0" w:space="0" w:color="auto"/>
        <w:bottom w:val="none" w:sz="0" w:space="0" w:color="auto"/>
        <w:right w:val="none" w:sz="0" w:space="0" w:color="auto"/>
      </w:divBdr>
    </w:div>
    <w:div w:id="253517934">
      <w:bodyDiv w:val="1"/>
      <w:marLeft w:val="0"/>
      <w:marRight w:val="0"/>
      <w:marTop w:val="0"/>
      <w:marBottom w:val="0"/>
      <w:divBdr>
        <w:top w:val="none" w:sz="0" w:space="0" w:color="auto"/>
        <w:left w:val="none" w:sz="0" w:space="0" w:color="auto"/>
        <w:bottom w:val="none" w:sz="0" w:space="0" w:color="auto"/>
        <w:right w:val="none" w:sz="0" w:space="0" w:color="auto"/>
      </w:divBdr>
    </w:div>
    <w:div w:id="254749540">
      <w:bodyDiv w:val="1"/>
      <w:marLeft w:val="0"/>
      <w:marRight w:val="0"/>
      <w:marTop w:val="0"/>
      <w:marBottom w:val="0"/>
      <w:divBdr>
        <w:top w:val="none" w:sz="0" w:space="0" w:color="auto"/>
        <w:left w:val="none" w:sz="0" w:space="0" w:color="auto"/>
        <w:bottom w:val="none" w:sz="0" w:space="0" w:color="auto"/>
        <w:right w:val="none" w:sz="0" w:space="0" w:color="auto"/>
      </w:divBdr>
    </w:div>
    <w:div w:id="262996686">
      <w:bodyDiv w:val="1"/>
      <w:marLeft w:val="0"/>
      <w:marRight w:val="0"/>
      <w:marTop w:val="0"/>
      <w:marBottom w:val="0"/>
      <w:divBdr>
        <w:top w:val="none" w:sz="0" w:space="0" w:color="auto"/>
        <w:left w:val="none" w:sz="0" w:space="0" w:color="auto"/>
        <w:bottom w:val="none" w:sz="0" w:space="0" w:color="auto"/>
        <w:right w:val="none" w:sz="0" w:space="0" w:color="auto"/>
      </w:divBdr>
    </w:div>
    <w:div w:id="280764692">
      <w:bodyDiv w:val="1"/>
      <w:marLeft w:val="0"/>
      <w:marRight w:val="0"/>
      <w:marTop w:val="0"/>
      <w:marBottom w:val="0"/>
      <w:divBdr>
        <w:top w:val="none" w:sz="0" w:space="0" w:color="auto"/>
        <w:left w:val="none" w:sz="0" w:space="0" w:color="auto"/>
        <w:bottom w:val="none" w:sz="0" w:space="0" w:color="auto"/>
        <w:right w:val="none" w:sz="0" w:space="0" w:color="auto"/>
      </w:divBdr>
    </w:div>
    <w:div w:id="283079439">
      <w:bodyDiv w:val="1"/>
      <w:marLeft w:val="0"/>
      <w:marRight w:val="0"/>
      <w:marTop w:val="0"/>
      <w:marBottom w:val="0"/>
      <w:divBdr>
        <w:top w:val="none" w:sz="0" w:space="0" w:color="auto"/>
        <w:left w:val="none" w:sz="0" w:space="0" w:color="auto"/>
        <w:bottom w:val="none" w:sz="0" w:space="0" w:color="auto"/>
        <w:right w:val="none" w:sz="0" w:space="0" w:color="auto"/>
      </w:divBdr>
    </w:div>
    <w:div w:id="319114863">
      <w:bodyDiv w:val="1"/>
      <w:marLeft w:val="0"/>
      <w:marRight w:val="0"/>
      <w:marTop w:val="0"/>
      <w:marBottom w:val="0"/>
      <w:divBdr>
        <w:top w:val="none" w:sz="0" w:space="0" w:color="auto"/>
        <w:left w:val="none" w:sz="0" w:space="0" w:color="auto"/>
        <w:bottom w:val="none" w:sz="0" w:space="0" w:color="auto"/>
        <w:right w:val="none" w:sz="0" w:space="0" w:color="auto"/>
      </w:divBdr>
    </w:div>
    <w:div w:id="327754639">
      <w:bodyDiv w:val="1"/>
      <w:marLeft w:val="0"/>
      <w:marRight w:val="0"/>
      <w:marTop w:val="0"/>
      <w:marBottom w:val="0"/>
      <w:divBdr>
        <w:top w:val="none" w:sz="0" w:space="0" w:color="auto"/>
        <w:left w:val="none" w:sz="0" w:space="0" w:color="auto"/>
        <w:bottom w:val="none" w:sz="0" w:space="0" w:color="auto"/>
        <w:right w:val="none" w:sz="0" w:space="0" w:color="auto"/>
      </w:divBdr>
    </w:div>
    <w:div w:id="328218124">
      <w:bodyDiv w:val="1"/>
      <w:marLeft w:val="0"/>
      <w:marRight w:val="0"/>
      <w:marTop w:val="0"/>
      <w:marBottom w:val="0"/>
      <w:divBdr>
        <w:top w:val="none" w:sz="0" w:space="0" w:color="auto"/>
        <w:left w:val="none" w:sz="0" w:space="0" w:color="auto"/>
        <w:bottom w:val="none" w:sz="0" w:space="0" w:color="auto"/>
        <w:right w:val="none" w:sz="0" w:space="0" w:color="auto"/>
      </w:divBdr>
    </w:div>
    <w:div w:id="335229023">
      <w:bodyDiv w:val="1"/>
      <w:marLeft w:val="0"/>
      <w:marRight w:val="0"/>
      <w:marTop w:val="0"/>
      <w:marBottom w:val="0"/>
      <w:divBdr>
        <w:top w:val="none" w:sz="0" w:space="0" w:color="auto"/>
        <w:left w:val="none" w:sz="0" w:space="0" w:color="auto"/>
        <w:bottom w:val="none" w:sz="0" w:space="0" w:color="auto"/>
        <w:right w:val="none" w:sz="0" w:space="0" w:color="auto"/>
      </w:divBdr>
    </w:div>
    <w:div w:id="343287657">
      <w:bodyDiv w:val="1"/>
      <w:marLeft w:val="0"/>
      <w:marRight w:val="0"/>
      <w:marTop w:val="0"/>
      <w:marBottom w:val="0"/>
      <w:divBdr>
        <w:top w:val="none" w:sz="0" w:space="0" w:color="auto"/>
        <w:left w:val="none" w:sz="0" w:space="0" w:color="auto"/>
        <w:bottom w:val="none" w:sz="0" w:space="0" w:color="auto"/>
        <w:right w:val="none" w:sz="0" w:space="0" w:color="auto"/>
      </w:divBdr>
    </w:div>
    <w:div w:id="350688221">
      <w:bodyDiv w:val="1"/>
      <w:marLeft w:val="0"/>
      <w:marRight w:val="0"/>
      <w:marTop w:val="0"/>
      <w:marBottom w:val="0"/>
      <w:divBdr>
        <w:top w:val="none" w:sz="0" w:space="0" w:color="auto"/>
        <w:left w:val="none" w:sz="0" w:space="0" w:color="auto"/>
        <w:bottom w:val="none" w:sz="0" w:space="0" w:color="auto"/>
        <w:right w:val="none" w:sz="0" w:space="0" w:color="auto"/>
      </w:divBdr>
    </w:div>
    <w:div w:id="353069389">
      <w:bodyDiv w:val="1"/>
      <w:marLeft w:val="0"/>
      <w:marRight w:val="0"/>
      <w:marTop w:val="0"/>
      <w:marBottom w:val="0"/>
      <w:divBdr>
        <w:top w:val="none" w:sz="0" w:space="0" w:color="auto"/>
        <w:left w:val="none" w:sz="0" w:space="0" w:color="auto"/>
        <w:bottom w:val="none" w:sz="0" w:space="0" w:color="auto"/>
        <w:right w:val="none" w:sz="0" w:space="0" w:color="auto"/>
      </w:divBdr>
    </w:div>
    <w:div w:id="355153795">
      <w:bodyDiv w:val="1"/>
      <w:marLeft w:val="0"/>
      <w:marRight w:val="0"/>
      <w:marTop w:val="0"/>
      <w:marBottom w:val="0"/>
      <w:divBdr>
        <w:top w:val="none" w:sz="0" w:space="0" w:color="auto"/>
        <w:left w:val="none" w:sz="0" w:space="0" w:color="auto"/>
        <w:bottom w:val="none" w:sz="0" w:space="0" w:color="auto"/>
        <w:right w:val="none" w:sz="0" w:space="0" w:color="auto"/>
      </w:divBdr>
    </w:div>
    <w:div w:id="369182520">
      <w:bodyDiv w:val="1"/>
      <w:marLeft w:val="0"/>
      <w:marRight w:val="0"/>
      <w:marTop w:val="0"/>
      <w:marBottom w:val="0"/>
      <w:divBdr>
        <w:top w:val="none" w:sz="0" w:space="0" w:color="auto"/>
        <w:left w:val="none" w:sz="0" w:space="0" w:color="auto"/>
        <w:bottom w:val="none" w:sz="0" w:space="0" w:color="auto"/>
        <w:right w:val="none" w:sz="0" w:space="0" w:color="auto"/>
      </w:divBdr>
    </w:div>
    <w:div w:id="370882564">
      <w:bodyDiv w:val="1"/>
      <w:marLeft w:val="0"/>
      <w:marRight w:val="0"/>
      <w:marTop w:val="0"/>
      <w:marBottom w:val="0"/>
      <w:divBdr>
        <w:top w:val="none" w:sz="0" w:space="0" w:color="auto"/>
        <w:left w:val="none" w:sz="0" w:space="0" w:color="auto"/>
        <w:bottom w:val="none" w:sz="0" w:space="0" w:color="auto"/>
        <w:right w:val="none" w:sz="0" w:space="0" w:color="auto"/>
      </w:divBdr>
    </w:div>
    <w:div w:id="372972925">
      <w:bodyDiv w:val="1"/>
      <w:marLeft w:val="0"/>
      <w:marRight w:val="0"/>
      <w:marTop w:val="0"/>
      <w:marBottom w:val="0"/>
      <w:divBdr>
        <w:top w:val="none" w:sz="0" w:space="0" w:color="auto"/>
        <w:left w:val="none" w:sz="0" w:space="0" w:color="auto"/>
        <w:bottom w:val="none" w:sz="0" w:space="0" w:color="auto"/>
        <w:right w:val="none" w:sz="0" w:space="0" w:color="auto"/>
      </w:divBdr>
    </w:div>
    <w:div w:id="377508608">
      <w:bodyDiv w:val="1"/>
      <w:marLeft w:val="0"/>
      <w:marRight w:val="0"/>
      <w:marTop w:val="0"/>
      <w:marBottom w:val="0"/>
      <w:divBdr>
        <w:top w:val="none" w:sz="0" w:space="0" w:color="auto"/>
        <w:left w:val="none" w:sz="0" w:space="0" w:color="auto"/>
        <w:bottom w:val="none" w:sz="0" w:space="0" w:color="auto"/>
        <w:right w:val="none" w:sz="0" w:space="0" w:color="auto"/>
      </w:divBdr>
    </w:div>
    <w:div w:id="381682336">
      <w:bodyDiv w:val="1"/>
      <w:marLeft w:val="0"/>
      <w:marRight w:val="0"/>
      <w:marTop w:val="0"/>
      <w:marBottom w:val="0"/>
      <w:divBdr>
        <w:top w:val="none" w:sz="0" w:space="0" w:color="auto"/>
        <w:left w:val="none" w:sz="0" w:space="0" w:color="auto"/>
        <w:bottom w:val="none" w:sz="0" w:space="0" w:color="auto"/>
        <w:right w:val="none" w:sz="0" w:space="0" w:color="auto"/>
      </w:divBdr>
    </w:div>
    <w:div w:id="392779726">
      <w:bodyDiv w:val="1"/>
      <w:marLeft w:val="0"/>
      <w:marRight w:val="0"/>
      <w:marTop w:val="0"/>
      <w:marBottom w:val="0"/>
      <w:divBdr>
        <w:top w:val="none" w:sz="0" w:space="0" w:color="auto"/>
        <w:left w:val="none" w:sz="0" w:space="0" w:color="auto"/>
        <w:bottom w:val="none" w:sz="0" w:space="0" w:color="auto"/>
        <w:right w:val="none" w:sz="0" w:space="0" w:color="auto"/>
      </w:divBdr>
    </w:div>
    <w:div w:id="400979365">
      <w:bodyDiv w:val="1"/>
      <w:marLeft w:val="0"/>
      <w:marRight w:val="0"/>
      <w:marTop w:val="0"/>
      <w:marBottom w:val="0"/>
      <w:divBdr>
        <w:top w:val="none" w:sz="0" w:space="0" w:color="auto"/>
        <w:left w:val="none" w:sz="0" w:space="0" w:color="auto"/>
        <w:bottom w:val="none" w:sz="0" w:space="0" w:color="auto"/>
        <w:right w:val="none" w:sz="0" w:space="0" w:color="auto"/>
      </w:divBdr>
    </w:div>
    <w:div w:id="403383455">
      <w:bodyDiv w:val="1"/>
      <w:marLeft w:val="0"/>
      <w:marRight w:val="0"/>
      <w:marTop w:val="0"/>
      <w:marBottom w:val="0"/>
      <w:divBdr>
        <w:top w:val="none" w:sz="0" w:space="0" w:color="auto"/>
        <w:left w:val="none" w:sz="0" w:space="0" w:color="auto"/>
        <w:bottom w:val="none" w:sz="0" w:space="0" w:color="auto"/>
        <w:right w:val="none" w:sz="0" w:space="0" w:color="auto"/>
      </w:divBdr>
    </w:div>
    <w:div w:id="426538663">
      <w:bodyDiv w:val="1"/>
      <w:marLeft w:val="0"/>
      <w:marRight w:val="0"/>
      <w:marTop w:val="0"/>
      <w:marBottom w:val="0"/>
      <w:divBdr>
        <w:top w:val="none" w:sz="0" w:space="0" w:color="auto"/>
        <w:left w:val="none" w:sz="0" w:space="0" w:color="auto"/>
        <w:bottom w:val="none" w:sz="0" w:space="0" w:color="auto"/>
        <w:right w:val="none" w:sz="0" w:space="0" w:color="auto"/>
      </w:divBdr>
    </w:div>
    <w:div w:id="428354440">
      <w:bodyDiv w:val="1"/>
      <w:marLeft w:val="0"/>
      <w:marRight w:val="0"/>
      <w:marTop w:val="0"/>
      <w:marBottom w:val="0"/>
      <w:divBdr>
        <w:top w:val="none" w:sz="0" w:space="0" w:color="auto"/>
        <w:left w:val="none" w:sz="0" w:space="0" w:color="auto"/>
        <w:bottom w:val="none" w:sz="0" w:space="0" w:color="auto"/>
        <w:right w:val="none" w:sz="0" w:space="0" w:color="auto"/>
      </w:divBdr>
    </w:div>
    <w:div w:id="432826754">
      <w:bodyDiv w:val="1"/>
      <w:marLeft w:val="0"/>
      <w:marRight w:val="0"/>
      <w:marTop w:val="0"/>
      <w:marBottom w:val="0"/>
      <w:divBdr>
        <w:top w:val="none" w:sz="0" w:space="0" w:color="auto"/>
        <w:left w:val="none" w:sz="0" w:space="0" w:color="auto"/>
        <w:bottom w:val="none" w:sz="0" w:space="0" w:color="auto"/>
        <w:right w:val="none" w:sz="0" w:space="0" w:color="auto"/>
      </w:divBdr>
    </w:div>
    <w:div w:id="445084766">
      <w:bodyDiv w:val="1"/>
      <w:marLeft w:val="0"/>
      <w:marRight w:val="0"/>
      <w:marTop w:val="0"/>
      <w:marBottom w:val="0"/>
      <w:divBdr>
        <w:top w:val="none" w:sz="0" w:space="0" w:color="auto"/>
        <w:left w:val="none" w:sz="0" w:space="0" w:color="auto"/>
        <w:bottom w:val="none" w:sz="0" w:space="0" w:color="auto"/>
        <w:right w:val="none" w:sz="0" w:space="0" w:color="auto"/>
      </w:divBdr>
    </w:div>
    <w:div w:id="450512132">
      <w:bodyDiv w:val="1"/>
      <w:marLeft w:val="0"/>
      <w:marRight w:val="0"/>
      <w:marTop w:val="0"/>
      <w:marBottom w:val="0"/>
      <w:divBdr>
        <w:top w:val="none" w:sz="0" w:space="0" w:color="auto"/>
        <w:left w:val="none" w:sz="0" w:space="0" w:color="auto"/>
        <w:bottom w:val="none" w:sz="0" w:space="0" w:color="auto"/>
        <w:right w:val="none" w:sz="0" w:space="0" w:color="auto"/>
      </w:divBdr>
    </w:div>
    <w:div w:id="456918110">
      <w:bodyDiv w:val="1"/>
      <w:marLeft w:val="0"/>
      <w:marRight w:val="0"/>
      <w:marTop w:val="0"/>
      <w:marBottom w:val="0"/>
      <w:divBdr>
        <w:top w:val="none" w:sz="0" w:space="0" w:color="auto"/>
        <w:left w:val="none" w:sz="0" w:space="0" w:color="auto"/>
        <w:bottom w:val="none" w:sz="0" w:space="0" w:color="auto"/>
        <w:right w:val="none" w:sz="0" w:space="0" w:color="auto"/>
      </w:divBdr>
    </w:div>
    <w:div w:id="461967750">
      <w:bodyDiv w:val="1"/>
      <w:marLeft w:val="0"/>
      <w:marRight w:val="0"/>
      <w:marTop w:val="0"/>
      <w:marBottom w:val="0"/>
      <w:divBdr>
        <w:top w:val="none" w:sz="0" w:space="0" w:color="auto"/>
        <w:left w:val="none" w:sz="0" w:space="0" w:color="auto"/>
        <w:bottom w:val="none" w:sz="0" w:space="0" w:color="auto"/>
        <w:right w:val="none" w:sz="0" w:space="0" w:color="auto"/>
      </w:divBdr>
    </w:div>
    <w:div w:id="482309321">
      <w:bodyDiv w:val="1"/>
      <w:marLeft w:val="0"/>
      <w:marRight w:val="0"/>
      <w:marTop w:val="0"/>
      <w:marBottom w:val="0"/>
      <w:divBdr>
        <w:top w:val="none" w:sz="0" w:space="0" w:color="auto"/>
        <w:left w:val="none" w:sz="0" w:space="0" w:color="auto"/>
        <w:bottom w:val="none" w:sz="0" w:space="0" w:color="auto"/>
        <w:right w:val="none" w:sz="0" w:space="0" w:color="auto"/>
      </w:divBdr>
    </w:div>
    <w:div w:id="484666043">
      <w:bodyDiv w:val="1"/>
      <w:marLeft w:val="0"/>
      <w:marRight w:val="0"/>
      <w:marTop w:val="0"/>
      <w:marBottom w:val="0"/>
      <w:divBdr>
        <w:top w:val="none" w:sz="0" w:space="0" w:color="auto"/>
        <w:left w:val="none" w:sz="0" w:space="0" w:color="auto"/>
        <w:bottom w:val="none" w:sz="0" w:space="0" w:color="auto"/>
        <w:right w:val="none" w:sz="0" w:space="0" w:color="auto"/>
      </w:divBdr>
    </w:div>
    <w:div w:id="485316445">
      <w:bodyDiv w:val="1"/>
      <w:marLeft w:val="0"/>
      <w:marRight w:val="0"/>
      <w:marTop w:val="0"/>
      <w:marBottom w:val="0"/>
      <w:divBdr>
        <w:top w:val="none" w:sz="0" w:space="0" w:color="auto"/>
        <w:left w:val="none" w:sz="0" w:space="0" w:color="auto"/>
        <w:bottom w:val="none" w:sz="0" w:space="0" w:color="auto"/>
        <w:right w:val="none" w:sz="0" w:space="0" w:color="auto"/>
      </w:divBdr>
    </w:div>
    <w:div w:id="494103871">
      <w:bodyDiv w:val="1"/>
      <w:marLeft w:val="0"/>
      <w:marRight w:val="0"/>
      <w:marTop w:val="0"/>
      <w:marBottom w:val="0"/>
      <w:divBdr>
        <w:top w:val="none" w:sz="0" w:space="0" w:color="auto"/>
        <w:left w:val="none" w:sz="0" w:space="0" w:color="auto"/>
        <w:bottom w:val="none" w:sz="0" w:space="0" w:color="auto"/>
        <w:right w:val="none" w:sz="0" w:space="0" w:color="auto"/>
      </w:divBdr>
    </w:div>
    <w:div w:id="495069797">
      <w:bodyDiv w:val="1"/>
      <w:marLeft w:val="0"/>
      <w:marRight w:val="0"/>
      <w:marTop w:val="0"/>
      <w:marBottom w:val="0"/>
      <w:divBdr>
        <w:top w:val="none" w:sz="0" w:space="0" w:color="auto"/>
        <w:left w:val="none" w:sz="0" w:space="0" w:color="auto"/>
        <w:bottom w:val="none" w:sz="0" w:space="0" w:color="auto"/>
        <w:right w:val="none" w:sz="0" w:space="0" w:color="auto"/>
      </w:divBdr>
    </w:div>
    <w:div w:id="495460244">
      <w:bodyDiv w:val="1"/>
      <w:marLeft w:val="0"/>
      <w:marRight w:val="0"/>
      <w:marTop w:val="0"/>
      <w:marBottom w:val="0"/>
      <w:divBdr>
        <w:top w:val="none" w:sz="0" w:space="0" w:color="auto"/>
        <w:left w:val="none" w:sz="0" w:space="0" w:color="auto"/>
        <w:bottom w:val="none" w:sz="0" w:space="0" w:color="auto"/>
        <w:right w:val="none" w:sz="0" w:space="0" w:color="auto"/>
      </w:divBdr>
    </w:div>
    <w:div w:id="497112864">
      <w:bodyDiv w:val="1"/>
      <w:marLeft w:val="0"/>
      <w:marRight w:val="0"/>
      <w:marTop w:val="0"/>
      <w:marBottom w:val="0"/>
      <w:divBdr>
        <w:top w:val="none" w:sz="0" w:space="0" w:color="auto"/>
        <w:left w:val="none" w:sz="0" w:space="0" w:color="auto"/>
        <w:bottom w:val="none" w:sz="0" w:space="0" w:color="auto"/>
        <w:right w:val="none" w:sz="0" w:space="0" w:color="auto"/>
      </w:divBdr>
    </w:div>
    <w:div w:id="499853677">
      <w:bodyDiv w:val="1"/>
      <w:marLeft w:val="0"/>
      <w:marRight w:val="0"/>
      <w:marTop w:val="0"/>
      <w:marBottom w:val="0"/>
      <w:divBdr>
        <w:top w:val="none" w:sz="0" w:space="0" w:color="auto"/>
        <w:left w:val="none" w:sz="0" w:space="0" w:color="auto"/>
        <w:bottom w:val="none" w:sz="0" w:space="0" w:color="auto"/>
        <w:right w:val="none" w:sz="0" w:space="0" w:color="auto"/>
      </w:divBdr>
    </w:div>
    <w:div w:id="508982525">
      <w:bodyDiv w:val="1"/>
      <w:marLeft w:val="0"/>
      <w:marRight w:val="0"/>
      <w:marTop w:val="0"/>
      <w:marBottom w:val="0"/>
      <w:divBdr>
        <w:top w:val="none" w:sz="0" w:space="0" w:color="auto"/>
        <w:left w:val="none" w:sz="0" w:space="0" w:color="auto"/>
        <w:bottom w:val="none" w:sz="0" w:space="0" w:color="auto"/>
        <w:right w:val="none" w:sz="0" w:space="0" w:color="auto"/>
      </w:divBdr>
    </w:div>
    <w:div w:id="519977708">
      <w:bodyDiv w:val="1"/>
      <w:marLeft w:val="0"/>
      <w:marRight w:val="0"/>
      <w:marTop w:val="0"/>
      <w:marBottom w:val="0"/>
      <w:divBdr>
        <w:top w:val="none" w:sz="0" w:space="0" w:color="auto"/>
        <w:left w:val="none" w:sz="0" w:space="0" w:color="auto"/>
        <w:bottom w:val="none" w:sz="0" w:space="0" w:color="auto"/>
        <w:right w:val="none" w:sz="0" w:space="0" w:color="auto"/>
      </w:divBdr>
    </w:div>
    <w:div w:id="521162615">
      <w:bodyDiv w:val="1"/>
      <w:marLeft w:val="0"/>
      <w:marRight w:val="0"/>
      <w:marTop w:val="0"/>
      <w:marBottom w:val="0"/>
      <w:divBdr>
        <w:top w:val="none" w:sz="0" w:space="0" w:color="auto"/>
        <w:left w:val="none" w:sz="0" w:space="0" w:color="auto"/>
        <w:bottom w:val="none" w:sz="0" w:space="0" w:color="auto"/>
        <w:right w:val="none" w:sz="0" w:space="0" w:color="auto"/>
      </w:divBdr>
    </w:div>
    <w:div w:id="521434822">
      <w:bodyDiv w:val="1"/>
      <w:marLeft w:val="0"/>
      <w:marRight w:val="0"/>
      <w:marTop w:val="0"/>
      <w:marBottom w:val="0"/>
      <w:divBdr>
        <w:top w:val="none" w:sz="0" w:space="0" w:color="auto"/>
        <w:left w:val="none" w:sz="0" w:space="0" w:color="auto"/>
        <w:bottom w:val="none" w:sz="0" w:space="0" w:color="auto"/>
        <w:right w:val="none" w:sz="0" w:space="0" w:color="auto"/>
      </w:divBdr>
    </w:div>
    <w:div w:id="527836874">
      <w:bodyDiv w:val="1"/>
      <w:marLeft w:val="0"/>
      <w:marRight w:val="0"/>
      <w:marTop w:val="0"/>
      <w:marBottom w:val="0"/>
      <w:divBdr>
        <w:top w:val="none" w:sz="0" w:space="0" w:color="auto"/>
        <w:left w:val="none" w:sz="0" w:space="0" w:color="auto"/>
        <w:bottom w:val="none" w:sz="0" w:space="0" w:color="auto"/>
        <w:right w:val="none" w:sz="0" w:space="0" w:color="auto"/>
      </w:divBdr>
    </w:div>
    <w:div w:id="534774401">
      <w:bodyDiv w:val="1"/>
      <w:marLeft w:val="0"/>
      <w:marRight w:val="0"/>
      <w:marTop w:val="0"/>
      <w:marBottom w:val="0"/>
      <w:divBdr>
        <w:top w:val="none" w:sz="0" w:space="0" w:color="auto"/>
        <w:left w:val="none" w:sz="0" w:space="0" w:color="auto"/>
        <w:bottom w:val="none" w:sz="0" w:space="0" w:color="auto"/>
        <w:right w:val="none" w:sz="0" w:space="0" w:color="auto"/>
      </w:divBdr>
    </w:div>
    <w:div w:id="550966811">
      <w:bodyDiv w:val="1"/>
      <w:marLeft w:val="0"/>
      <w:marRight w:val="0"/>
      <w:marTop w:val="0"/>
      <w:marBottom w:val="0"/>
      <w:divBdr>
        <w:top w:val="none" w:sz="0" w:space="0" w:color="auto"/>
        <w:left w:val="none" w:sz="0" w:space="0" w:color="auto"/>
        <w:bottom w:val="none" w:sz="0" w:space="0" w:color="auto"/>
        <w:right w:val="none" w:sz="0" w:space="0" w:color="auto"/>
      </w:divBdr>
    </w:div>
    <w:div w:id="567961213">
      <w:bodyDiv w:val="1"/>
      <w:marLeft w:val="0"/>
      <w:marRight w:val="0"/>
      <w:marTop w:val="0"/>
      <w:marBottom w:val="0"/>
      <w:divBdr>
        <w:top w:val="none" w:sz="0" w:space="0" w:color="auto"/>
        <w:left w:val="none" w:sz="0" w:space="0" w:color="auto"/>
        <w:bottom w:val="none" w:sz="0" w:space="0" w:color="auto"/>
        <w:right w:val="none" w:sz="0" w:space="0" w:color="auto"/>
      </w:divBdr>
    </w:div>
    <w:div w:id="603727414">
      <w:bodyDiv w:val="1"/>
      <w:marLeft w:val="0"/>
      <w:marRight w:val="0"/>
      <w:marTop w:val="0"/>
      <w:marBottom w:val="0"/>
      <w:divBdr>
        <w:top w:val="none" w:sz="0" w:space="0" w:color="auto"/>
        <w:left w:val="none" w:sz="0" w:space="0" w:color="auto"/>
        <w:bottom w:val="none" w:sz="0" w:space="0" w:color="auto"/>
        <w:right w:val="none" w:sz="0" w:space="0" w:color="auto"/>
      </w:divBdr>
    </w:div>
    <w:div w:id="612519445">
      <w:bodyDiv w:val="1"/>
      <w:marLeft w:val="0"/>
      <w:marRight w:val="0"/>
      <w:marTop w:val="0"/>
      <w:marBottom w:val="0"/>
      <w:divBdr>
        <w:top w:val="none" w:sz="0" w:space="0" w:color="auto"/>
        <w:left w:val="none" w:sz="0" w:space="0" w:color="auto"/>
        <w:bottom w:val="none" w:sz="0" w:space="0" w:color="auto"/>
        <w:right w:val="none" w:sz="0" w:space="0" w:color="auto"/>
      </w:divBdr>
    </w:div>
    <w:div w:id="612790574">
      <w:bodyDiv w:val="1"/>
      <w:marLeft w:val="0"/>
      <w:marRight w:val="0"/>
      <w:marTop w:val="0"/>
      <w:marBottom w:val="0"/>
      <w:divBdr>
        <w:top w:val="none" w:sz="0" w:space="0" w:color="auto"/>
        <w:left w:val="none" w:sz="0" w:space="0" w:color="auto"/>
        <w:bottom w:val="none" w:sz="0" w:space="0" w:color="auto"/>
        <w:right w:val="none" w:sz="0" w:space="0" w:color="auto"/>
      </w:divBdr>
    </w:div>
    <w:div w:id="628511964">
      <w:bodyDiv w:val="1"/>
      <w:marLeft w:val="0"/>
      <w:marRight w:val="0"/>
      <w:marTop w:val="0"/>
      <w:marBottom w:val="0"/>
      <w:divBdr>
        <w:top w:val="none" w:sz="0" w:space="0" w:color="auto"/>
        <w:left w:val="none" w:sz="0" w:space="0" w:color="auto"/>
        <w:bottom w:val="none" w:sz="0" w:space="0" w:color="auto"/>
        <w:right w:val="none" w:sz="0" w:space="0" w:color="auto"/>
      </w:divBdr>
    </w:div>
    <w:div w:id="634531257">
      <w:bodyDiv w:val="1"/>
      <w:marLeft w:val="0"/>
      <w:marRight w:val="0"/>
      <w:marTop w:val="0"/>
      <w:marBottom w:val="0"/>
      <w:divBdr>
        <w:top w:val="none" w:sz="0" w:space="0" w:color="auto"/>
        <w:left w:val="none" w:sz="0" w:space="0" w:color="auto"/>
        <w:bottom w:val="none" w:sz="0" w:space="0" w:color="auto"/>
        <w:right w:val="none" w:sz="0" w:space="0" w:color="auto"/>
      </w:divBdr>
      <w:divsChild>
        <w:div w:id="1255438926">
          <w:marLeft w:val="0"/>
          <w:marRight w:val="0"/>
          <w:marTop w:val="0"/>
          <w:marBottom w:val="0"/>
          <w:divBdr>
            <w:top w:val="none" w:sz="0" w:space="0" w:color="auto"/>
            <w:left w:val="none" w:sz="0" w:space="0" w:color="auto"/>
            <w:bottom w:val="none" w:sz="0" w:space="0" w:color="auto"/>
            <w:right w:val="none" w:sz="0" w:space="0" w:color="auto"/>
          </w:divBdr>
        </w:div>
      </w:divsChild>
    </w:div>
    <w:div w:id="636643142">
      <w:bodyDiv w:val="1"/>
      <w:marLeft w:val="0"/>
      <w:marRight w:val="0"/>
      <w:marTop w:val="0"/>
      <w:marBottom w:val="0"/>
      <w:divBdr>
        <w:top w:val="none" w:sz="0" w:space="0" w:color="auto"/>
        <w:left w:val="none" w:sz="0" w:space="0" w:color="auto"/>
        <w:bottom w:val="none" w:sz="0" w:space="0" w:color="auto"/>
        <w:right w:val="none" w:sz="0" w:space="0" w:color="auto"/>
      </w:divBdr>
    </w:div>
    <w:div w:id="641159359">
      <w:bodyDiv w:val="1"/>
      <w:marLeft w:val="0"/>
      <w:marRight w:val="0"/>
      <w:marTop w:val="0"/>
      <w:marBottom w:val="0"/>
      <w:divBdr>
        <w:top w:val="none" w:sz="0" w:space="0" w:color="auto"/>
        <w:left w:val="none" w:sz="0" w:space="0" w:color="auto"/>
        <w:bottom w:val="none" w:sz="0" w:space="0" w:color="auto"/>
        <w:right w:val="none" w:sz="0" w:space="0" w:color="auto"/>
      </w:divBdr>
    </w:div>
    <w:div w:id="653609487">
      <w:bodyDiv w:val="1"/>
      <w:marLeft w:val="0"/>
      <w:marRight w:val="0"/>
      <w:marTop w:val="0"/>
      <w:marBottom w:val="0"/>
      <w:divBdr>
        <w:top w:val="none" w:sz="0" w:space="0" w:color="auto"/>
        <w:left w:val="none" w:sz="0" w:space="0" w:color="auto"/>
        <w:bottom w:val="none" w:sz="0" w:space="0" w:color="auto"/>
        <w:right w:val="none" w:sz="0" w:space="0" w:color="auto"/>
      </w:divBdr>
    </w:div>
    <w:div w:id="656883777">
      <w:bodyDiv w:val="1"/>
      <w:marLeft w:val="0"/>
      <w:marRight w:val="0"/>
      <w:marTop w:val="0"/>
      <w:marBottom w:val="0"/>
      <w:divBdr>
        <w:top w:val="none" w:sz="0" w:space="0" w:color="auto"/>
        <w:left w:val="none" w:sz="0" w:space="0" w:color="auto"/>
        <w:bottom w:val="none" w:sz="0" w:space="0" w:color="auto"/>
        <w:right w:val="none" w:sz="0" w:space="0" w:color="auto"/>
      </w:divBdr>
    </w:div>
    <w:div w:id="662855711">
      <w:bodyDiv w:val="1"/>
      <w:marLeft w:val="0"/>
      <w:marRight w:val="0"/>
      <w:marTop w:val="0"/>
      <w:marBottom w:val="0"/>
      <w:divBdr>
        <w:top w:val="none" w:sz="0" w:space="0" w:color="auto"/>
        <w:left w:val="none" w:sz="0" w:space="0" w:color="auto"/>
        <w:bottom w:val="none" w:sz="0" w:space="0" w:color="auto"/>
        <w:right w:val="none" w:sz="0" w:space="0" w:color="auto"/>
      </w:divBdr>
    </w:div>
    <w:div w:id="662899741">
      <w:bodyDiv w:val="1"/>
      <w:marLeft w:val="0"/>
      <w:marRight w:val="0"/>
      <w:marTop w:val="0"/>
      <w:marBottom w:val="0"/>
      <w:divBdr>
        <w:top w:val="none" w:sz="0" w:space="0" w:color="auto"/>
        <w:left w:val="none" w:sz="0" w:space="0" w:color="auto"/>
        <w:bottom w:val="none" w:sz="0" w:space="0" w:color="auto"/>
        <w:right w:val="none" w:sz="0" w:space="0" w:color="auto"/>
      </w:divBdr>
    </w:div>
    <w:div w:id="664239994">
      <w:bodyDiv w:val="1"/>
      <w:marLeft w:val="0"/>
      <w:marRight w:val="0"/>
      <w:marTop w:val="0"/>
      <w:marBottom w:val="0"/>
      <w:divBdr>
        <w:top w:val="none" w:sz="0" w:space="0" w:color="auto"/>
        <w:left w:val="none" w:sz="0" w:space="0" w:color="auto"/>
        <w:bottom w:val="none" w:sz="0" w:space="0" w:color="auto"/>
        <w:right w:val="none" w:sz="0" w:space="0" w:color="auto"/>
      </w:divBdr>
    </w:div>
    <w:div w:id="674766857">
      <w:bodyDiv w:val="1"/>
      <w:marLeft w:val="0"/>
      <w:marRight w:val="0"/>
      <w:marTop w:val="0"/>
      <w:marBottom w:val="0"/>
      <w:divBdr>
        <w:top w:val="none" w:sz="0" w:space="0" w:color="auto"/>
        <w:left w:val="none" w:sz="0" w:space="0" w:color="auto"/>
        <w:bottom w:val="none" w:sz="0" w:space="0" w:color="auto"/>
        <w:right w:val="none" w:sz="0" w:space="0" w:color="auto"/>
      </w:divBdr>
    </w:div>
    <w:div w:id="680011783">
      <w:bodyDiv w:val="1"/>
      <w:marLeft w:val="0"/>
      <w:marRight w:val="0"/>
      <w:marTop w:val="0"/>
      <w:marBottom w:val="0"/>
      <w:divBdr>
        <w:top w:val="none" w:sz="0" w:space="0" w:color="auto"/>
        <w:left w:val="none" w:sz="0" w:space="0" w:color="auto"/>
        <w:bottom w:val="none" w:sz="0" w:space="0" w:color="auto"/>
        <w:right w:val="none" w:sz="0" w:space="0" w:color="auto"/>
      </w:divBdr>
    </w:div>
    <w:div w:id="680550319">
      <w:bodyDiv w:val="1"/>
      <w:marLeft w:val="0"/>
      <w:marRight w:val="0"/>
      <w:marTop w:val="0"/>
      <w:marBottom w:val="0"/>
      <w:divBdr>
        <w:top w:val="none" w:sz="0" w:space="0" w:color="auto"/>
        <w:left w:val="none" w:sz="0" w:space="0" w:color="auto"/>
        <w:bottom w:val="none" w:sz="0" w:space="0" w:color="auto"/>
        <w:right w:val="none" w:sz="0" w:space="0" w:color="auto"/>
      </w:divBdr>
    </w:div>
    <w:div w:id="706570166">
      <w:bodyDiv w:val="1"/>
      <w:marLeft w:val="0"/>
      <w:marRight w:val="0"/>
      <w:marTop w:val="0"/>
      <w:marBottom w:val="0"/>
      <w:divBdr>
        <w:top w:val="none" w:sz="0" w:space="0" w:color="auto"/>
        <w:left w:val="none" w:sz="0" w:space="0" w:color="auto"/>
        <w:bottom w:val="none" w:sz="0" w:space="0" w:color="auto"/>
        <w:right w:val="none" w:sz="0" w:space="0" w:color="auto"/>
      </w:divBdr>
    </w:div>
    <w:div w:id="727991832">
      <w:bodyDiv w:val="1"/>
      <w:marLeft w:val="0"/>
      <w:marRight w:val="0"/>
      <w:marTop w:val="0"/>
      <w:marBottom w:val="0"/>
      <w:divBdr>
        <w:top w:val="none" w:sz="0" w:space="0" w:color="auto"/>
        <w:left w:val="none" w:sz="0" w:space="0" w:color="auto"/>
        <w:bottom w:val="none" w:sz="0" w:space="0" w:color="auto"/>
        <w:right w:val="none" w:sz="0" w:space="0" w:color="auto"/>
      </w:divBdr>
    </w:div>
    <w:div w:id="747655396">
      <w:bodyDiv w:val="1"/>
      <w:marLeft w:val="0"/>
      <w:marRight w:val="0"/>
      <w:marTop w:val="0"/>
      <w:marBottom w:val="0"/>
      <w:divBdr>
        <w:top w:val="none" w:sz="0" w:space="0" w:color="auto"/>
        <w:left w:val="none" w:sz="0" w:space="0" w:color="auto"/>
        <w:bottom w:val="none" w:sz="0" w:space="0" w:color="auto"/>
        <w:right w:val="none" w:sz="0" w:space="0" w:color="auto"/>
      </w:divBdr>
    </w:div>
    <w:div w:id="750347241">
      <w:bodyDiv w:val="1"/>
      <w:marLeft w:val="0"/>
      <w:marRight w:val="0"/>
      <w:marTop w:val="0"/>
      <w:marBottom w:val="0"/>
      <w:divBdr>
        <w:top w:val="none" w:sz="0" w:space="0" w:color="auto"/>
        <w:left w:val="none" w:sz="0" w:space="0" w:color="auto"/>
        <w:bottom w:val="none" w:sz="0" w:space="0" w:color="auto"/>
        <w:right w:val="none" w:sz="0" w:space="0" w:color="auto"/>
      </w:divBdr>
    </w:div>
    <w:div w:id="751009255">
      <w:bodyDiv w:val="1"/>
      <w:marLeft w:val="0"/>
      <w:marRight w:val="0"/>
      <w:marTop w:val="0"/>
      <w:marBottom w:val="0"/>
      <w:divBdr>
        <w:top w:val="none" w:sz="0" w:space="0" w:color="auto"/>
        <w:left w:val="none" w:sz="0" w:space="0" w:color="auto"/>
        <w:bottom w:val="none" w:sz="0" w:space="0" w:color="auto"/>
        <w:right w:val="none" w:sz="0" w:space="0" w:color="auto"/>
      </w:divBdr>
    </w:div>
    <w:div w:id="753433644">
      <w:bodyDiv w:val="1"/>
      <w:marLeft w:val="0"/>
      <w:marRight w:val="0"/>
      <w:marTop w:val="0"/>
      <w:marBottom w:val="0"/>
      <w:divBdr>
        <w:top w:val="none" w:sz="0" w:space="0" w:color="auto"/>
        <w:left w:val="none" w:sz="0" w:space="0" w:color="auto"/>
        <w:bottom w:val="none" w:sz="0" w:space="0" w:color="auto"/>
        <w:right w:val="none" w:sz="0" w:space="0" w:color="auto"/>
      </w:divBdr>
    </w:div>
    <w:div w:id="759370562">
      <w:bodyDiv w:val="1"/>
      <w:marLeft w:val="0"/>
      <w:marRight w:val="0"/>
      <w:marTop w:val="0"/>
      <w:marBottom w:val="0"/>
      <w:divBdr>
        <w:top w:val="none" w:sz="0" w:space="0" w:color="auto"/>
        <w:left w:val="none" w:sz="0" w:space="0" w:color="auto"/>
        <w:bottom w:val="none" w:sz="0" w:space="0" w:color="auto"/>
        <w:right w:val="none" w:sz="0" w:space="0" w:color="auto"/>
      </w:divBdr>
    </w:div>
    <w:div w:id="761879542">
      <w:bodyDiv w:val="1"/>
      <w:marLeft w:val="0"/>
      <w:marRight w:val="0"/>
      <w:marTop w:val="0"/>
      <w:marBottom w:val="0"/>
      <w:divBdr>
        <w:top w:val="none" w:sz="0" w:space="0" w:color="auto"/>
        <w:left w:val="none" w:sz="0" w:space="0" w:color="auto"/>
        <w:bottom w:val="none" w:sz="0" w:space="0" w:color="auto"/>
        <w:right w:val="none" w:sz="0" w:space="0" w:color="auto"/>
      </w:divBdr>
    </w:div>
    <w:div w:id="767233936">
      <w:bodyDiv w:val="1"/>
      <w:marLeft w:val="0"/>
      <w:marRight w:val="0"/>
      <w:marTop w:val="0"/>
      <w:marBottom w:val="0"/>
      <w:divBdr>
        <w:top w:val="none" w:sz="0" w:space="0" w:color="auto"/>
        <w:left w:val="none" w:sz="0" w:space="0" w:color="auto"/>
        <w:bottom w:val="none" w:sz="0" w:space="0" w:color="auto"/>
        <w:right w:val="none" w:sz="0" w:space="0" w:color="auto"/>
      </w:divBdr>
    </w:div>
    <w:div w:id="768434273">
      <w:bodyDiv w:val="1"/>
      <w:marLeft w:val="0"/>
      <w:marRight w:val="0"/>
      <w:marTop w:val="0"/>
      <w:marBottom w:val="0"/>
      <w:divBdr>
        <w:top w:val="none" w:sz="0" w:space="0" w:color="auto"/>
        <w:left w:val="none" w:sz="0" w:space="0" w:color="auto"/>
        <w:bottom w:val="none" w:sz="0" w:space="0" w:color="auto"/>
        <w:right w:val="none" w:sz="0" w:space="0" w:color="auto"/>
      </w:divBdr>
      <w:divsChild>
        <w:div w:id="153953435">
          <w:marLeft w:val="720"/>
          <w:marRight w:val="0"/>
          <w:marTop w:val="0"/>
          <w:marBottom w:val="0"/>
          <w:divBdr>
            <w:top w:val="none" w:sz="0" w:space="0" w:color="auto"/>
            <w:left w:val="none" w:sz="0" w:space="0" w:color="auto"/>
            <w:bottom w:val="none" w:sz="0" w:space="0" w:color="auto"/>
            <w:right w:val="none" w:sz="0" w:space="0" w:color="auto"/>
          </w:divBdr>
        </w:div>
        <w:div w:id="402601597">
          <w:marLeft w:val="720"/>
          <w:marRight w:val="0"/>
          <w:marTop w:val="0"/>
          <w:marBottom w:val="0"/>
          <w:divBdr>
            <w:top w:val="none" w:sz="0" w:space="0" w:color="auto"/>
            <w:left w:val="none" w:sz="0" w:space="0" w:color="auto"/>
            <w:bottom w:val="none" w:sz="0" w:space="0" w:color="auto"/>
            <w:right w:val="none" w:sz="0" w:space="0" w:color="auto"/>
          </w:divBdr>
        </w:div>
        <w:div w:id="453132715">
          <w:marLeft w:val="720"/>
          <w:marRight w:val="0"/>
          <w:marTop w:val="0"/>
          <w:marBottom w:val="0"/>
          <w:divBdr>
            <w:top w:val="none" w:sz="0" w:space="0" w:color="auto"/>
            <w:left w:val="none" w:sz="0" w:space="0" w:color="auto"/>
            <w:bottom w:val="none" w:sz="0" w:space="0" w:color="auto"/>
            <w:right w:val="none" w:sz="0" w:space="0" w:color="auto"/>
          </w:divBdr>
        </w:div>
        <w:div w:id="482431220">
          <w:marLeft w:val="720"/>
          <w:marRight w:val="0"/>
          <w:marTop w:val="0"/>
          <w:marBottom w:val="0"/>
          <w:divBdr>
            <w:top w:val="none" w:sz="0" w:space="0" w:color="auto"/>
            <w:left w:val="none" w:sz="0" w:space="0" w:color="auto"/>
            <w:bottom w:val="none" w:sz="0" w:space="0" w:color="auto"/>
            <w:right w:val="none" w:sz="0" w:space="0" w:color="auto"/>
          </w:divBdr>
        </w:div>
        <w:div w:id="703140015">
          <w:marLeft w:val="720"/>
          <w:marRight w:val="0"/>
          <w:marTop w:val="0"/>
          <w:marBottom w:val="0"/>
          <w:divBdr>
            <w:top w:val="none" w:sz="0" w:space="0" w:color="auto"/>
            <w:left w:val="none" w:sz="0" w:space="0" w:color="auto"/>
            <w:bottom w:val="none" w:sz="0" w:space="0" w:color="auto"/>
            <w:right w:val="none" w:sz="0" w:space="0" w:color="auto"/>
          </w:divBdr>
        </w:div>
        <w:div w:id="872812196">
          <w:marLeft w:val="720"/>
          <w:marRight w:val="0"/>
          <w:marTop w:val="0"/>
          <w:marBottom w:val="0"/>
          <w:divBdr>
            <w:top w:val="none" w:sz="0" w:space="0" w:color="auto"/>
            <w:left w:val="none" w:sz="0" w:space="0" w:color="auto"/>
            <w:bottom w:val="none" w:sz="0" w:space="0" w:color="auto"/>
            <w:right w:val="none" w:sz="0" w:space="0" w:color="auto"/>
          </w:divBdr>
        </w:div>
        <w:div w:id="983662242">
          <w:marLeft w:val="720"/>
          <w:marRight w:val="0"/>
          <w:marTop w:val="0"/>
          <w:marBottom w:val="0"/>
          <w:divBdr>
            <w:top w:val="none" w:sz="0" w:space="0" w:color="auto"/>
            <w:left w:val="none" w:sz="0" w:space="0" w:color="auto"/>
            <w:bottom w:val="none" w:sz="0" w:space="0" w:color="auto"/>
            <w:right w:val="none" w:sz="0" w:space="0" w:color="auto"/>
          </w:divBdr>
        </w:div>
        <w:div w:id="1496342179">
          <w:marLeft w:val="720"/>
          <w:marRight w:val="0"/>
          <w:marTop w:val="0"/>
          <w:marBottom w:val="0"/>
          <w:divBdr>
            <w:top w:val="none" w:sz="0" w:space="0" w:color="auto"/>
            <w:left w:val="none" w:sz="0" w:space="0" w:color="auto"/>
            <w:bottom w:val="none" w:sz="0" w:space="0" w:color="auto"/>
            <w:right w:val="none" w:sz="0" w:space="0" w:color="auto"/>
          </w:divBdr>
        </w:div>
        <w:div w:id="1622804368">
          <w:marLeft w:val="720"/>
          <w:marRight w:val="0"/>
          <w:marTop w:val="0"/>
          <w:marBottom w:val="0"/>
          <w:divBdr>
            <w:top w:val="none" w:sz="0" w:space="0" w:color="auto"/>
            <w:left w:val="none" w:sz="0" w:space="0" w:color="auto"/>
            <w:bottom w:val="none" w:sz="0" w:space="0" w:color="auto"/>
            <w:right w:val="none" w:sz="0" w:space="0" w:color="auto"/>
          </w:divBdr>
        </w:div>
        <w:div w:id="1683317335">
          <w:marLeft w:val="720"/>
          <w:marRight w:val="0"/>
          <w:marTop w:val="0"/>
          <w:marBottom w:val="0"/>
          <w:divBdr>
            <w:top w:val="none" w:sz="0" w:space="0" w:color="auto"/>
            <w:left w:val="none" w:sz="0" w:space="0" w:color="auto"/>
            <w:bottom w:val="none" w:sz="0" w:space="0" w:color="auto"/>
            <w:right w:val="none" w:sz="0" w:space="0" w:color="auto"/>
          </w:divBdr>
        </w:div>
        <w:div w:id="2041197953">
          <w:marLeft w:val="720"/>
          <w:marRight w:val="0"/>
          <w:marTop w:val="0"/>
          <w:marBottom w:val="0"/>
          <w:divBdr>
            <w:top w:val="none" w:sz="0" w:space="0" w:color="auto"/>
            <w:left w:val="none" w:sz="0" w:space="0" w:color="auto"/>
            <w:bottom w:val="none" w:sz="0" w:space="0" w:color="auto"/>
            <w:right w:val="none" w:sz="0" w:space="0" w:color="auto"/>
          </w:divBdr>
        </w:div>
        <w:div w:id="2065564338">
          <w:marLeft w:val="720"/>
          <w:marRight w:val="0"/>
          <w:marTop w:val="0"/>
          <w:marBottom w:val="0"/>
          <w:divBdr>
            <w:top w:val="none" w:sz="0" w:space="0" w:color="auto"/>
            <w:left w:val="none" w:sz="0" w:space="0" w:color="auto"/>
            <w:bottom w:val="none" w:sz="0" w:space="0" w:color="auto"/>
            <w:right w:val="none" w:sz="0" w:space="0" w:color="auto"/>
          </w:divBdr>
        </w:div>
        <w:div w:id="2106684862">
          <w:marLeft w:val="720"/>
          <w:marRight w:val="0"/>
          <w:marTop w:val="0"/>
          <w:marBottom w:val="0"/>
          <w:divBdr>
            <w:top w:val="none" w:sz="0" w:space="0" w:color="auto"/>
            <w:left w:val="none" w:sz="0" w:space="0" w:color="auto"/>
            <w:bottom w:val="none" w:sz="0" w:space="0" w:color="auto"/>
            <w:right w:val="none" w:sz="0" w:space="0" w:color="auto"/>
          </w:divBdr>
        </w:div>
      </w:divsChild>
    </w:div>
    <w:div w:id="777797725">
      <w:bodyDiv w:val="1"/>
      <w:marLeft w:val="0"/>
      <w:marRight w:val="0"/>
      <w:marTop w:val="0"/>
      <w:marBottom w:val="0"/>
      <w:divBdr>
        <w:top w:val="none" w:sz="0" w:space="0" w:color="auto"/>
        <w:left w:val="none" w:sz="0" w:space="0" w:color="auto"/>
        <w:bottom w:val="none" w:sz="0" w:space="0" w:color="auto"/>
        <w:right w:val="none" w:sz="0" w:space="0" w:color="auto"/>
      </w:divBdr>
    </w:div>
    <w:div w:id="793988078">
      <w:bodyDiv w:val="1"/>
      <w:marLeft w:val="0"/>
      <w:marRight w:val="0"/>
      <w:marTop w:val="0"/>
      <w:marBottom w:val="0"/>
      <w:divBdr>
        <w:top w:val="none" w:sz="0" w:space="0" w:color="auto"/>
        <w:left w:val="none" w:sz="0" w:space="0" w:color="auto"/>
        <w:bottom w:val="none" w:sz="0" w:space="0" w:color="auto"/>
        <w:right w:val="none" w:sz="0" w:space="0" w:color="auto"/>
      </w:divBdr>
    </w:div>
    <w:div w:id="798953623">
      <w:bodyDiv w:val="1"/>
      <w:marLeft w:val="0"/>
      <w:marRight w:val="0"/>
      <w:marTop w:val="0"/>
      <w:marBottom w:val="0"/>
      <w:divBdr>
        <w:top w:val="none" w:sz="0" w:space="0" w:color="auto"/>
        <w:left w:val="none" w:sz="0" w:space="0" w:color="auto"/>
        <w:bottom w:val="none" w:sz="0" w:space="0" w:color="auto"/>
        <w:right w:val="none" w:sz="0" w:space="0" w:color="auto"/>
      </w:divBdr>
    </w:div>
    <w:div w:id="802386695">
      <w:bodyDiv w:val="1"/>
      <w:marLeft w:val="0"/>
      <w:marRight w:val="0"/>
      <w:marTop w:val="0"/>
      <w:marBottom w:val="0"/>
      <w:divBdr>
        <w:top w:val="none" w:sz="0" w:space="0" w:color="auto"/>
        <w:left w:val="none" w:sz="0" w:space="0" w:color="auto"/>
        <w:bottom w:val="none" w:sz="0" w:space="0" w:color="auto"/>
        <w:right w:val="none" w:sz="0" w:space="0" w:color="auto"/>
      </w:divBdr>
    </w:div>
    <w:div w:id="819658808">
      <w:bodyDiv w:val="1"/>
      <w:marLeft w:val="0"/>
      <w:marRight w:val="0"/>
      <w:marTop w:val="0"/>
      <w:marBottom w:val="0"/>
      <w:divBdr>
        <w:top w:val="none" w:sz="0" w:space="0" w:color="auto"/>
        <w:left w:val="none" w:sz="0" w:space="0" w:color="auto"/>
        <w:bottom w:val="none" w:sz="0" w:space="0" w:color="auto"/>
        <w:right w:val="none" w:sz="0" w:space="0" w:color="auto"/>
      </w:divBdr>
    </w:div>
    <w:div w:id="820079753">
      <w:bodyDiv w:val="1"/>
      <w:marLeft w:val="0"/>
      <w:marRight w:val="0"/>
      <w:marTop w:val="0"/>
      <w:marBottom w:val="0"/>
      <w:divBdr>
        <w:top w:val="none" w:sz="0" w:space="0" w:color="auto"/>
        <w:left w:val="none" w:sz="0" w:space="0" w:color="auto"/>
        <w:bottom w:val="none" w:sz="0" w:space="0" w:color="auto"/>
        <w:right w:val="none" w:sz="0" w:space="0" w:color="auto"/>
      </w:divBdr>
    </w:div>
    <w:div w:id="823856610">
      <w:bodyDiv w:val="1"/>
      <w:marLeft w:val="0"/>
      <w:marRight w:val="0"/>
      <w:marTop w:val="0"/>
      <w:marBottom w:val="0"/>
      <w:divBdr>
        <w:top w:val="none" w:sz="0" w:space="0" w:color="auto"/>
        <w:left w:val="none" w:sz="0" w:space="0" w:color="auto"/>
        <w:bottom w:val="none" w:sz="0" w:space="0" w:color="auto"/>
        <w:right w:val="none" w:sz="0" w:space="0" w:color="auto"/>
      </w:divBdr>
    </w:div>
    <w:div w:id="831142273">
      <w:bodyDiv w:val="1"/>
      <w:marLeft w:val="0"/>
      <w:marRight w:val="0"/>
      <w:marTop w:val="0"/>
      <w:marBottom w:val="0"/>
      <w:divBdr>
        <w:top w:val="none" w:sz="0" w:space="0" w:color="auto"/>
        <w:left w:val="none" w:sz="0" w:space="0" w:color="auto"/>
        <w:bottom w:val="none" w:sz="0" w:space="0" w:color="auto"/>
        <w:right w:val="none" w:sz="0" w:space="0" w:color="auto"/>
      </w:divBdr>
    </w:div>
    <w:div w:id="831867811">
      <w:bodyDiv w:val="1"/>
      <w:marLeft w:val="0"/>
      <w:marRight w:val="0"/>
      <w:marTop w:val="0"/>
      <w:marBottom w:val="0"/>
      <w:divBdr>
        <w:top w:val="none" w:sz="0" w:space="0" w:color="auto"/>
        <w:left w:val="none" w:sz="0" w:space="0" w:color="auto"/>
        <w:bottom w:val="none" w:sz="0" w:space="0" w:color="auto"/>
        <w:right w:val="none" w:sz="0" w:space="0" w:color="auto"/>
      </w:divBdr>
    </w:div>
    <w:div w:id="842627831">
      <w:bodyDiv w:val="1"/>
      <w:marLeft w:val="0"/>
      <w:marRight w:val="0"/>
      <w:marTop w:val="0"/>
      <w:marBottom w:val="0"/>
      <w:divBdr>
        <w:top w:val="none" w:sz="0" w:space="0" w:color="auto"/>
        <w:left w:val="none" w:sz="0" w:space="0" w:color="auto"/>
        <w:bottom w:val="none" w:sz="0" w:space="0" w:color="auto"/>
        <w:right w:val="none" w:sz="0" w:space="0" w:color="auto"/>
      </w:divBdr>
    </w:div>
    <w:div w:id="850875851">
      <w:bodyDiv w:val="1"/>
      <w:marLeft w:val="0"/>
      <w:marRight w:val="0"/>
      <w:marTop w:val="0"/>
      <w:marBottom w:val="0"/>
      <w:divBdr>
        <w:top w:val="none" w:sz="0" w:space="0" w:color="auto"/>
        <w:left w:val="none" w:sz="0" w:space="0" w:color="auto"/>
        <w:bottom w:val="none" w:sz="0" w:space="0" w:color="auto"/>
        <w:right w:val="none" w:sz="0" w:space="0" w:color="auto"/>
      </w:divBdr>
    </w:div>
    <w:div w:id="865676679">
      <w:bodyDiv w:val="1"/>
      <w:marLeft w:val="0"/>
      <w:marRight w:val="0"/>
      <w:marTop w:val="0"/>
      <w:marBottom w:val="0"/>
      <w:divBdr>
        <w:top w:val="none" w:sz="0" w:space="0" w:color="auto"/>
        <w:left w:val="none" w:sz="0" w:space="0" w:color="auto"/>
        <w:bottom w:val="none" w:sz="0" w:space="0" w:color="auto"/>
        <w:right w:val="none" w:sz="0" w:space="0" w:color="auto"/>
      </w:divBdr>
    </w:div>
    <w:div w:id="876509145">
      <w:bodyDiv w:val="1"/>
      <w:marLeft w:val="0"/>
      <w:marRight w:val="0"/>
      <w:marTop w:val="0"/>
      <w:marBottom w:val="0"/>
      <w:divBdr>
        <w:top w:val="none" w:sz="0" w:space="0" w:color="auto"/>
        <w:left w:val="none" w:sz="0" w:space="0" w:color="auto"/>
        <w:bottom w:val="none" w:sz="0" w:space="0" w:color="auto"/>
        <w:right w:val="none" w:sz="0" w:space="0" w:color="auto"/>
      </w:divBdr>
    </w:div>
    <w:div w:id="880021347">
      <w:bodyDiv w:val="1"/>
      <w:marLeft w:val="0"/>
      <w:marRight w:val="0"/>
      <w:marTop w:val="0"/>
      <w:marBottom w:val="0"/>
      <w:divBdr>
        <w:top w:val="none" w:sz="0" w:space="0" w:color="auto"/>
        <w:left w:val="none" w:sz="0" w:space="0" w:color="auto"/>
        <w:bottom w:val="none" w:sz="0" w:space="0" w:color="auto"/>
        <w:right w:val="none" w:sz="0" w:space="0" w:color="auto"/>
      </w:divBdr>
    </w:div>
    <w:div w:id="887952703">
      <w:bodyDiv w:val="1"/>
      <w:marLeft w:val="0"/>
      <w:marRight w:val="0"/>
      <w:marTop w:val="0"/>
      <w:marBottom w:val="0"/>
      <w:divBdr>
        <w:top w:val="none" w:sz="0" w:space="0" w:color="auto"/>
        <w:left w:val="none" w:sz="0" w:space="0" w:color="auto"/>
        <w:bottom w:val="none" w:sz="0" w:space="0" w:color="auto"/>
        <w:right w:val="none" w:sz="0" w:space="0" w:color="auto"/>
      </w:divBdr>
    </w:div>
    <w:div w:id="897470986">
      <w:bodyDiv w:val="1"/>
      <w:marLeft w:val="0"/>
      <w:marRight w:val="0"/>
      <w:marTop w:val="0"/>
      <w:marBottom w:val="0"/>
      <w:divBdr>
        <w:top w:val="none" w:sz="0" w:space="0" w:color="auto"/>
        <w:left w:val="none" w:sz="0" w:space="0" w:color="auto"/>
        <w:bottom w:val="none" w:sz="0" w:space="0" w:color="auto"/>
        <w:right w:val="none" w:sz="0" w:space="0" w:color="auto"/>
      </w:divBdr>
    </w:div>
    <w:div w:id="911505497">
      <w:bodyDiv w:val="1"/>
      <w:marLeft w:val="0"/>
      <w:marRight w:val="0"/>
      <w:marTop w:val="0"/>
      <w:marBottom w:val="0"/>
      <w:divBdr>
        <w:top w:val="none" w:sz="0" w:space="0" w:color="auto"/>
        <w:left w:val="none" w:sz="0" w:space="0" w:color="auto"/>
        <w:bottom w:val="none" w:sz="0" w:space="0" w:color="auto"/>
        <w:right w:val="none" w:sz="0" w:space="0" w:color="auto"/>
      </w:divBdr>
    </w:div>
    <w:div w:id="919601186">
      <w:bodyDiv w:val="1"/>
      <w:marLeft w:val="0"/>
      <w:marRight w:val="0"/>
      <w:marTop w:val="0"/>
      <w:marBottom w:val="0"/>
      <w:divBdr>
        <w:top w:val="none" w:sz="0" w:space="0" w:color="auto"/>
        <w:left w:val="none" w:sz="0" w:space="0" w:color="auto"/>
        <w:bottom w:val="none" w:sz="0" w:space="0" w:color="auto"/>
        <w:right w:val="none" w:sz="0" w:space="0" w:color="auto"/>
      </w:divBdr>
    </w:div>
    <w:div w:id="928273741">
      <w:bodyDiv w:val="1"/>
      <w:marLeft w:val="0"/>
      <w:marRight w:val="0"/>
      <w:marTop w:val="0"/>
      <w:marBottom w:val="0"/>
      <w:divBdr>
        <w:top w:val="none" w:sz="0" w:space="0" w:color="auto"/>
        <w:left w:val="none" w:sz="0" w:space="0" w:color="auto"/>
        <w:bottom w:val="none" w:sz="0" w:space="0" w:color="auto"/>
        <w:right w:val="none" w:sz="0" w:space="0" w:color="auto"/>
      </w:divBdr>
    </w:div>
    <w:div w:id="930939305">
      <w:bodyDiv w:val="1"/>
      <w:marLeft w:val="0"/>
      <w:marRight w:val="0"/>
      <w:marTop w:val="0"/>
      <w:marBottom w:val="0"/>
      <w:divBdr>
        <w:top w:val="none" w:sz="0" w:space="0" w:color="auto"/>
        <w:left w:val="none" w:sz="0" w:space="0" w:color="auto"/>
        <w:bottom w:val="none" w:sz="0" w:space="0" w:color="auto"/>
        <w:right w:val="none" w:sz="0" w:space="0" w:color="auto"/>
      </w:divBdr>
    </w:div>
    <w:div w:id="932595358">
      <w:bodyDiv w:val="1"/>
      <w:marLeft w:val="0"/>
      <w:marRight w:val="0"/>
      <w:marTop w:val="0"/>
      <w:marBottom w:val="0"/>
      <w:divBdr>
        <w:top w:val="none" w:sz="0" w:space="0" w:color="auto"/>
        <w:left w:val="none" w:sz="0" w:space="0" w:color="auto"/>
        <w:bottom w:val="none" w:sz="0" w:space="0" w:color="auto"/>
        <w:right w:val="none" w:sz="0" w:space="0" w:color="auto"/>
      </w:divBdr>
    </w:div>
    <w:div w:id="945847953">
      <w:bodyDiv w:val="1"/>
      <w:marLeft w:val="0"/>
      <w:marRight w:val="0"/>
      <w:marTop w:val="0"/>
      <w:marBottom w:val="0"/>
      <w:divBdr>
        <w:top w:val="none" w:sz="0" w:space="0" w:color="auto"/>
        <w:left w:val="none" w:sz="0" w:space="0" w:color="auto"/>
        <w:bottom w:val="none" w:sz="0" w:space="0" w:color="auto"/>
        <w:right w:val="none" w:sz="0" w:space="0" w:color="auto"/>
      </w:divBdr>
    </w:div>
    <w:div w:id="961768827">
      <w:bodyDiv w:val="1"/>
      <w:marLeft w:val="0"/>
      <w:marRight w:val="0"/>
      <w:marTop w:val="0"/>
      <w:marBottom w:val="0"/>
      <w:divBdr>
        <w:top w:val="none" w:sz="0" w:space="0" w:color="auto"/>
        <w:left w:val="none" w:sz="0" w:space="0" w:color="auto"/>
        <w:bottom w:val="none" w:sz="0" w:space="0" w:color="auto"/>
        <w:right w:val="none" w:sz="0" w:space="0" w:color="auto"/>
      </w:divBdr>
    </w:div>
    <w:div w:id="985741238">
      <w:bodyDiv w:val="1"/>
      <w:marLeft w:val="0"/>
      <w:marRight w:val="0"/>
      <w:marTop w:val="0"/>
      <w:marBottom w:val="0"/>
      <w:divBdr>
        <w:top w:val="none" w:sz="0" w:space="0" w:color="auto"/>
        <w:left w:val="none" w:sz="0" w:space="0" w:color="auto"/>
        <w:bottom w:val="none" w:sz="0" w:space="0" w:color="auto"/>
        <w:right w:val="none" w:sz="0" w:space="0" w:color="auto"/>
      </w:divBdr>
    </w:div>
    <w:div w:id="993067937">
      <w:bodyDiv w:val="1"/>
      <w:marLeft w:val="0"/>
      <w:marRight w:val="0"/>
      <w:marTop w:val="0"/>
      <w:marBottom w:val="0"/>
      <w:divBdr>
        <w:top w:val="none" w:sz="0" w:space="0" w:color="auto"/>
        <w:left w:val="none" w:sz="0" w:space="0" w:color="auto"/>
        <w:bottom w:val="none" w:sz="0" w:space="0" w:color="auto"/>
        <w:right w:val="none" w:sz="0" w:space="0" w:color="auto"/>
      </w:divBdr>
    </w:div>
    <w:div w:id="994800371">
      <w:bodyDiv w:val="1"/>
      <w:marLeft w:val="0"/>
      <w:marRight w:val="0"/>
      <w:marTop w:val="0"/>
      <w:marBottom w:val="0"/>
      <w:divBdr>
        <w:top w:val="none" w:sz="0" w:space="0" w:color="auto"/>
        <w:left w:val="none" w:sz="0" w:space="0" w:color="auto"/>
        <w:bottom w:val="none" w:sz="0" w:space="0" w:color="auto"/>
        <w:right w:val="none" w:sz="0" w:space="0" w:color="auto"/>
      </w:divBdr>
    </w:div>
    <w:div w:id="1008286417">
      <w:bodyDiv w:val="1"/>
      <w:marLeft w:val="0"/>
      <w:marRight w:val="0"/>
      <w:marTop w:val="0"/>
      <w:marBottom w:val="0"/>
      <w:divBdr>
        <w:top w:val="none" w:sz="0" w:space="0" w:color="auto"/>
        <w:left w:val="none" w:sz="0" w:space="0" w:color="auto"/>
        <w:bottom w:val="none" w:sz="0" w:space="0" w:color="auto"/>
        <w:right w:val="none" w:sz="0" w:space="0" w:color="auto"/>
      </w:divBdr>
    </w:div>
    <w:div w:id="1034965304">
      <w:bodyDiv w:val="1"/>
      <w:marLeft w:val="0"/>
      <w:marRight w:val="0"/>
      <w:marTop w:val="0"/>
      <w:marBottom w:val="0"/>
      <w:divBdr>
        <w:top w:val="none" w:sz="0" w:space="0" w:color="auto"/>
        <w:left w:val="none" w:sz="0" w:space="0" w:color="auto"/>
        <w:bottom w:val="none" w:sz="0" w:space="0" w:color="auto"/>
        <w:right w:val="none" w:sz="0" w:space="0" w:color="auto"/>
      </w:divBdr>
    </w:div>
    <w:div w:id="1047224506">
      <w:bodyDiv w:val="1"/>
      <w:marLeft w:val="0"/>
      <w:marRight w:val="0"/>
      <w:marTop w:val="0"/>
      <w:marBottom w:val="0"/>
      <w:divBdr>
        <w:top w:val="none" w:sz="0" w:space="0" w:color="auto"/>
        <w:left w:val="none" w:sz="0" w:space="0" w:color="auto"/>
        <w:bottom w:val="none" w:sz="0" w:space="0" w:color="auto"/>
        <w:right w:val="none" w:sz="0" w:space="0" w:color="auto"/>
      </w:divBdr>
      <w:divsChild>
        <w:div w:id="2082170318">
          <w:marLeft w:val="0"/>
          <w:marRight w:val="0"/>
          <w:marTop w:val="0"/>
          <w:marBottom w:val="0"/>
          <w:divBdr>
            <w:top w:val="none" w:sz="0" w:space="0" w:color="auto"/>
            <w:left w:val="none" w:sz="0" w:space="0" w:color="auto"/>
            <w:bottom w:val="none" w:sz="0" w:space="0" w:color="auto"/>
            <w:right w:val="none" w:sz="0" w:space="0" w:color="auto"/>
          </w:divBdr>
          <w:divsChild>
            <w:div w:id="28454071">
              <w:marLeft w:val="0"/>
              <w:marRight w:val="0"/>
              <w:marTop w:val="0"/>
              <w:marBottom w:val="0"/>
              <w:divBdr>
                <w:top w:val="none" w:sz="0" w:space="0" w:color="auto"/>
                <w:left w:val="none" w:sz="0" w:space="0" w:color="auto"/>
                <w:bottom w:val="none" w:sz="0" w:space="0" w:color="auto"/>
                <w:right w:val="none" w:sz="0" w:space="0" w:color="auto"/>
              </w:divBdr>
            </w:div>
            <w:div w:id="172376172">
              <w:marLeft w:val="0"/>
              <w:marRight w:val="0"/>
              <w:marTop w:val="0"/>
              <w:marBottom w:val="0"/>
              <w:divBdr>
                <w:top w:val="none" w:sz="0" w:space="0" w:color="auto"/>
                <w:left w:val="none" w:sz="0" w:space="0" w:color="auto"/>
                <w:bottom w:val="none" w:sz="0" w:space="0" w:color="auto"/>
                <w:right w:val="none" w:sz="0" w:space="0" w:color="auto"/>
              </w:divBdr>
            </w:div>
            <w:div w:id="401877744">
              <w:marLeft w:val="0"/>
              <w:marRight w:val="0"/>
              <w:marTop w:val="0"/>
              <w:marBottom w:val="0"/>
              <w:divBdr>
                <w:top w:val="none" w:sz="0" w:space="0" w:color="auto"/>
                <w:left w:val="none" w:sz="0" w:space="0" w:color="auto"/>
                <w:bottom w:val="none" w:sz="0" w:space="0" w:color="auto"/>
                <w:right w:val="none" w:sz="0" w:space="0" w:color="auto"/>
              </w:divBdr>
            </w:div>
            <w:div w:id="685642927">
              <w:marLeft w:val="0"/>
              <w:marRight w:val="0"/>
              <w:marTop w:val="0"/>
              <w:marBottom w:val="0"/>
              <w:divBdr>
                <w:top w:val="none" w:sz="0" w:space="0" w:color="auto"/>
                <w:left w:val="none" w:sz="0" w:space="0" w:color="auto"/>
                <w:bottom w:val="none" w:sz="0" w:space="0" w:color="auto"/>
                <w:right w:val="none" w:sz="0" w:space="0" w:color="auto"/>
              </w:divBdr>
            </w:div>
            <w:div w:id="857698371">
              <w:marLeft w:val="0"/>
              <w:marRight w:val="0"/>
              <w:marTop w:val="0"/>
              <w:marBottom w:val="0"/>
              <w:divBdr>
                <w:top w:val="none" w:sz="0" w:space="0" w:color="auto"/>
                <w:left w:val="none" w:sz="0" w:space="0" w:color="auto"/>
                <w:bottom w:val="none" w:sz="0" w:space="0" w:color="auto"/>
                <w:right w:val="none" w:sz="0" w:space="0" w:color="auto"/>
              </w:divBdr>
            </w:div>
            <w:div w:id="1278835966">
              <w:marLeft w:val="0"/>
              <w:marRight w:val="0"/>
              <w:marTop w:val="0"/>
              <w:marBottom w:val="0"/>
              <w:divBdr>
                <w:top w:val="none" w:sz="0" w:space="0" w:color="auto"/>
                <w:left w:val="none" w:sz="0" w:space="0" w:color="auto"/>
                <w:bottom w:val="none" w:sz="0" w:space="0" w:color="auto"/>
                <w:right w:val="none" w:sz="0" w:space="0" w:color="auto"/>
              </w:divBdr>
            </w:div>
            <w:div w:id="1300459511">
              <w:marLeft w:val="0"/>
              <w:marRight w:val="0"/>
              <w:marTop w:val="0"/>
              <w:marBottom w:val="0"/>
              <w:divBdr>
                <w:top w:val="none" w:sz="0" w:space="0" w:color="auto"/>
                <w:left w:val="none" w:sz="0" w:space="0" w:color="auto"/>
                <w:bottom w:val="none" w:sz="0" w:space="0" w:color="auto"/>
                <w:right w:val="none" w:sz="0" w:space="0" w:color="auto"/>
              </w:divBdr>
            </w:div>
            <w:div w:id="1483694593">
              <w:marLeft w:val="0"/>
              <w:marRight w:val="0"/>
              <w:marTop w:val="0"/>
              <w:marBottom w:val="0"/>
              <w:divBdr>
                <w:top w:val="none" w:sz="0" w:space="0" w:color="auto"/>
                <w:left w:val="none" w:sz="0" w:space="0" w:color="auto"/>
                <w:bottom w:val="none" w:sz="0" w:space="0" w:color="auto"/>
                <w:right w:val="none" w:sz="0" w:space="0" w:color="auto"/>
              </w:divBdr>
            </w:div>
            <w:div w:id="1484589093">
              <w:marLeft w:val="0"/>
              <w:marRight w:val="0"/>
              <w:marTop w:val="0"/>
              <w:marBottom w:val="0"/>
              <w:divBdr>
                <w:top w:val="none" w:sz="0" w:space="0" w:color="auto"/>
                <w:left w:val="none" w:sz="0" w:space="0" w:color="auto"/>
                <w:bottom w:val="none" w:sz="0" w:space="0" w:color="auto"/>
                <w:right w:val="none" w:sz="0" w:space="0" w:color="auto"/>
              </w:divBdr>
            </w:div>
            <w:div w:id="1485387678">
              <w:marLeft w:val="0"/>
              <w:marRight w:val="0"/>
              <w:marTop w:val="0"/>
              <w:marBottom w:val="0"/>
              <w:divBdr>
                <w:top w:val="none" w:sz="0" w:space="0" w:color="auto"/>
                <w:left w:val="none" w:sz="0" w:space="0" w:color="auto"/>
                <w:bottom w:val="none" w:sz="0" w:space="0" w:color="auto"/>
                <w:right w:val="none" w:sz="0" w:space="0" w:color="auto"/>
              </w:divBdr>
            </w:div>
            <w:div w:id="1926500173">
              <w:marLeft w:val="0"/>
              <w:marRight w:val="0"/>
              <w:marTop w:val="0"/>
              <w:marBottom w:val="0"/>
              <w:divBdr>
                <w:top w:val="none" w:sz="0" w:space="0" w:color="auto"/>
                <w:left w:val="none" w:sz="0" w:space="0" w:color="auto"/>
                <w:bottom w:val="none" w:sz="0" w:space="0" w:color="auto"/>
                <w:right w:val="none" w:sz="0" w:space="0" w:color="auto"/>
              </w:divBdr>
            </w:div>
            <w:div w:id="2017727719">
              <w:marLeft w:val="0"/>
              <w:marRight w:val="0"/>
              <w:marTop w:val="0"/>
              <w:marBottom w:val="0"/>
              <w:divBdr>
                <w:top w:val="none" w:sz="0" w:space="0" w:color="auto"/>
                <w:left w:val="none" w:sz="0" w:space="0" w:color="auto"/>
                <w:bottom w:val="none" w:sz="0" w:space="0" w:color="auto"/>
                <w:right w:val="none" w:sz="0" w:space="0" w:color="auto"/>
              </w:divBdr>
            </w:div>
            <w:div w:id="2019965346">
              <w:marLeft w:val="0"/>
              <w:marRight w:val="0"/>
              <w:marTop w:val="0"/>
              <w:marBottom w:val="0"/>
              <w:divBdr>
                <w:top w:val="none" w:sz="0" w:space="0" w:color="auto"/>
                <w:left w:val="none" w:sz="0" w:space="0" w:color="auto"/>
                <w:bottom w:val="none" w:sz="0" w:space="0" w:color="auto"/>
                <w:right w:val="none" w:sz="0" w:space="0" w:color="auto"/>
              </w:divBdr>
            </w:div>
            <w:div w:id="2023318990">
              <w:marLeft w:val="0"/>
              <w:marRight w:val="0"/>
              <w:marTop w:val="0"/>
              <w:marBottom w:val="0"/>
              <w:divBdr>
                <w:top w:val="none" w:sz="0" w:space="0" w:color="auto"/>
                <w:left w:val="none" w:sz="0" w:space="0" w:color="auto"/>
                <w:bottom w:val="none" w:sz="0" w:space="0" w:color="auto"/>
                <w:right w:val="none" w:sz="0" w:space="0" w:color="auto"/>
              </w:divBdr>
            </w:div>
            <w:div w:id="21259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51722">
      <w:bodyDiv w:val="1"/>
      <w:marLeft w:val="0"/>
      <w:marRight w:val="0"/>
      <w:marTop w:val="0"/>
      <w:marBottom w:val="0"/>
      <w:divBdr>
        <w:top w:val="none" w:sz="0" w:space="0" w:color="auto"/>
        <w:left w:val="none" w:sz="0" w:space="0" w:color="auto"/>
        <w:bottom w:val="none" w:sz="0" w:space="0" w:color="auto"/>
        <w:right w:val="none" w:sz="0" w:space="0" w:color="auto"/>
      </w:divBdr>
    </w:div>
    <w:div w:id="1051345999">
      <w:bodyDiv w:val="1"/>
      <w:marLeft w:val="0"/>
      <w:marRight w:val="0"/>
      <w:marTop w:val="0"/>
      <w:marBottom w:val="0"/>
      <w:divBdr>
        <w:top w:val="none" w:sz="0" w:space="0" w:color="auto"/>
        <w:left w:val="none" w:sz="0" w:space="0" w:color="auto"/>
        <w:bottom w:val="none" w:sz="0" w:space="0" w:color="auto"/>
        <w:right w:val="none" w:sz="0" w:space="0" w:color="auto"/>
      </w:divBdr>
    </w:div>
    <w:div w:id="1062023083">
      <w:bodyDiv w:val="1"/>
      <w:marLeft w:val="0"/>
      <w:marRight w:val="0"/>
      <w:marTop w:val="0"/>
      <w:marBottom w:val="0"/>
      <w:divBdr>
        <w:top w:val="none" w:sz="0" w:space="0" w:color="auto"/>
        <w:left w:val="none" w:sz="0" w:space="0" w:color="auto"/>
        <w:bottom w:val="none" w:sz="0" w:space="0" w:color="auto"/>
        <w:right w:val="none" w:sz="0" w:space="0" w:color="auto"/>
      </w:divBdr>
    </w:div>
    <w:div w:id="1068071166">
      <w:bodyDiv w:val="1"/>
      <w:marLeft w:val="0"/>
      <w:marRight w:val="0"/>
      <w:marTop w:val="0"/>
      <w:marBottom w:val="0"/>
      <w:divBdr>
        <w:top w:val="none" w:sz="0" w:space="0" w:color="auto"/>
        <w:left w:val="none" w:sz="0" w:space="0" w:color="auto"/>
        <w:bottom w:val="none" w:sz="0" w:space="0" w:color="auto"/>
        <w:right w:val="none" w:sz="0" w:space="0" w:color="auto"/>
      </w:divBdr>
    </w:div>
    <w:div w:id="1088160327">
      <w:bodyDiv w:val="1"/>
      <w:marLeft w:val="0"/>
      <w:marRight w:val="0"/>
      <w:marTop w:val="0"/>
      <w:marBottom w:val="0"/>
      <w:divBdr>
        <w:top w:val="none" w:sz="0" w:space="0" w:color="auto"/>
        <w:left w:val="none" w:sz="0" w:space="0" w:color="auto"/>
        <w:bottom w:val="none" w:sz="0" w:space="0" w:color="auto"/>
        <w:right w:val="none" w:sz="0" w:space="0" w:color="auto"/>
      </w:divBdr>
    </w:div>
    <w:div w:id="1094088231">
      <w:bodyDiv w:val="1"/>
      <w:marLeft w:val="0"/>
      <w:marRight w:val="0"/>
      <w:marTop w:val="0"/>
      <w:marBottom w:val="0"/>
      <w:divBdr>
        <w:top w:val="none" w:sz="0" w:space="0" w:color="auto"/>
        <w:left w:val="none" w:sz="0" w:space="0" w:color="auto"/>
        <w:bottom w:val="none" w:sz="0" w:space="0" w:color="auto"/>
        <w:right w:val="none" w:sz="0" w:space="0" w:color="auto"/>
      </w:divBdr>
    </w:div>
    <w:div w:id="1105538524">
      <w:bodyDiv w:val="1"/>
      <w:marLeft w:val="0"/>
      <w:marRight w:val="0"/>
      <w:marTop w:val="0"/>
      <w:marBottom w:val="0"/>
      <w:divBdr>
        <w:top w:val="none" w:sz="0" w:space="0" w:color="auto"/>
        <w:left w:val="none" w:sz="0" w:space="0" w:color="auto"/>
        <w:bottom w:val="none" w:sz="0" w:space="0" w:color="auto"/>
        <w:right w:val="none" w:sz="0" w:space="0" w:color="auto"/>
      </w:divBdr>
    </w:div>
    <w:div w:id="1106582715">
      <w:bodyDiv w:val="1"/>
      <w:marLeft w:val="0"/>
      <w:marRight w:val="0"/>
      <w:marTop w:val="0"/>
      <w:marBottom w:val="0"/>
      <w:divBdr>
        <w:top w:val="none" w:sz="0" w:space="0" w:color="auto"/>
        <w:left w:val="none" w:sz="0" w:space="0" w:color="auto"/>
        <w:bottom w:val="none" w:sz="0" w:space="0" w:color="auto"/>
        <w:right w:val="none" w:sz="0" w:space="0" w:color="auto"/>
      </w:divBdr>
    </w:div>
    <w:div w:id="1108744111">
      <w:bodyDiv w:val="1"/>
      <w:marLeft w:val="0"/>
      <w:marRight w:val="0"/>
      <w:marTop w:val="0"/>
      <w:marBottom w:val="0"/>
      <w:divBdr>
        <w:top w:val="none" w:sz="0" w:space="0" w:color="auto"/>
        <w:left w:val="none" w:sz="0" w:space="0" w:color="auto"/>
        <w:bottom w:val="none" w:sz="0" w:space="0" w:color="auto"/>
        <w:right w:val="none" w:sz="0" w:space="0" w:color="auto"/>
      </w:divBdr>
    </w:div>
    <w:div w:id="1110008612">
      <w:bodyDiv w:val="1"/>
      <w:marLeft w:val="0"/>
      <w:marRight w:val="0"/>
      <w:marTop w:val="0"/>
      <w:marBottom w:val="0"/>
      <w:divBdr>
        <w:top w:val="none" w:sz="0" w:space="0" w:color="auto"/>
        <w:left w:val="none" w:sz="0" w:space="0" w:color="auto"/>
        <w:bottom w:val="none" w:sz="0" w:space="0" w:color="auto"/>
        <w:right w:val="none" w:sz="0" w:space="0" w:color="auto"/>
      </w:divBdr>
    </w:div>
    <w:div w:id="1115365105">
      <w:bodyDiv w:val="1"/>
      <w:marLeft w:val="0"/>
      <w:marRight w:val="0"/>
      <w:marTop w:val="0"/>
      <w:marBottom w:val="0"/>
      <w:divBdr>
        <w:top w:val="none" w:sz="0" w:space="0" w:color="auto"/>
        <w:left w:val="none" w:sz="0" w:space="0" w:color="auto"/>
        <w:bottom w:val="none" w:sz="0" w:space="0" w:color="auto"/>
        <w:right w:val="none" w:sz="0" w:space="0" w:color="auto"/>
      </w:divBdr>
    </w:div>
    <w:div w:id="1119374490">
      <w:bodyDiv w:val="1"/>
      <w:marLeft w:val="0"/>
      <w:marRight w:val="0"/>
      <w:marTop w:val="0"/>
      <w:marBottom w:val="0"/>
      <w:divBdr>
        <w:top w:val="none" w:sz="0" w:space="0" w:color="auto"/>
        <w:left w:val="none" w:sz="0" w:space="0" w:color="auto"/>
        <w:bottom w:val="none" w:sz="0" w:space="0" w:color="auto"/>
        <w:right w:val="none" w:sz="0" w:space="0" w:color="auto"/>
      </w:divBdr>
    </w:div>
    <w:div w:id="1129858038">
      <w:bodyDiv w:val="1"/>
      <w:marLeft w:val="0"/>
      <w:marRight w:val="0"/>
      <w:marTop w:val="0"/>
      <w:marBottom w:val="0"/>
      <w:divBdr>
        <w:top w:val="none" w:sz="0" w:space="0" w:color="auto"/>
        <w:left w:val="none" w:sz="0" w:space="0" w:color="auto"/>
        <w:bottom w:val="none" w:sz="0" w:space="0" w:color="auto"/>
        <w:right w:val="none" w:sz="0" w:space="0" w:color="auto"/>
      </w:divBdr>
    </w:div>
    <w:div w:id="1137914463">
      <w:bodyDiv w:val="1"/>
      <w:marLeft w:val="0"/>
      <w:marRight w:val="0"/>
      <w:marTop w:val="0"/>
      <w:marBottom w:val="0"/>
      <w:divBdr>
        <w:top w:val="none" w:sz="0" w:space="0" w:color="auto"/>
        <w:left w:val="none" w:sz="0" w:space="0" w:color="auto"/>
        <w:bottom w:val="none" w:sz="0" w:space="0" w:color="auto"/>
        <w:right w:val="none" w:sz="0" w:space="0" w:color="auto"/>
      </w:divBdr>
    </w:div>
    <w:div w:id="1145509255">
      <w:bodyDiv w:val="1"/>
      <w:marLeft w:val="0"/>
      <w:marRight w:val="0"/>
      <w:marTop w:val="0"/>
      <w:marBottom w:val="0"/>
      <w:divBdr>
        <w:top w:val="none" w:sz="0" w:space="0" w:color="auto"/>
        <w:left w:val="none" w:sz="0" w:space="0" w:color="auto"/>
        <w:bottom w:val="none" w:sz="0" w:space="0" w:color="auto"/>
        <w:right w:val="none" w:sz="0" w:space="0" w:color="auto"/>
      </w:divBdr>
    </w:div>
    <w:div w:id="1157920164">
      <w:bodyDiv w:val="1"/>
      <w:marLeft w:val="0"/>
      <w:marRight w:val="0"/>
      <w:marTop w:val="0"/>
      <w:marBottom w:val="0"/>
      <w:divBdr>
        <w:top w:val="none" w:sz="0" w:space="0" w:color="auto"/>
        <w:left w:val="none" w:sz="0" w:space="0" w:color="auto"/>
        <w:bottom w:val="none" w:sz="0" w:space="0" w:color="auto"/>
        <w:right w:val="none" w:sz="0" w:space="0" w:color="auto"/>
      </w:divBdr>
    </w:div>
    <w:div w:id="1190486255">
      <w:bodyDiv w:val="1"/>
      <w:marLeft w:val="0"/>
      <w:marRight w:val="0"/>
      <w:marTop w:val="0"/>
      <w:marBottom w:val="0"/>
      <w:divBdr>
        <w:top w:val="none" w:sz="0" w:space="0" w:color="auto"/>
        <w:left w:val="none" w:sz="0" w:space="0" w:color="auto"/>
        <w:bottom w:val="none" w:sz="0" w:space="0" w:color="auto"/>
        <w:right w:val="none" w:sz="0" w:space="0" w:color="auto"/>
      </w:divBdr>
    </w:div>
    <w:div w:id="1190685651">
      <w:bodyDiv w:val="1"/>
      <w:marLeft w:val="0"/>
      <w:marRight w:val="0"/>
      <w:marTop w:val="0"/>
      <w:marBottom w:val="0"/>
      <w:divBdr>
        <w:top w:val="none" w:sz="0" w:space="0" w:color="auto"/>
        <w:left w:val="none" w:sz="0" w:space="0" w:color="auto"/>
        <w:bottom w:val="none" w:sz="0" w:space="0" w:color="auto"/>
        <w:right w:val="none" w:sz="0" w:space="0" w:color="auto"/>
      </w:divBdr>
    </w:div>
    <w:div w:id="1202475860">
      <w:bodyDiv w:val="1"/>
      <w:marLeft w:val="0"/>
      <w:marRight w:val="0"/>
      <w:marTop w:val="0"/>
      <w:marBottom w:val="0"/>
      <w:divBdr>
        <w:top w:val="none" w:sz="0" w:space="0" w:color="auto"/>
        <w:left w:val="none" w:sz="0" w:space="0" w:color="auto"/>
        <w:bottom w:val="none" w:sz="0" w:space="0" w:color="auto"/>
        <w:right w:val="none" w:sz="0" w:space="0" w:color="auto"/>
      </w:divBdr>
    </w:div>
    <w:div w:id="1205169293">
      <w:bodyDiv w:val="1"/>
      <w:marLeft w:val="0"/>
      <w:marRight w:val="0"/>
      <w:marTop w:val="0"/>
      <w:marBottom w:val="0"/>
      <w:divBdr>
        <w:top w:val="none" w:sz="0" w:space="0" w:color="auto"/>
        <w:left w:val="none" w:sz="0" w:space="0" w:color="auto"/>
        <w:bottom w:val="none" w:sz="0" w:space="0" w:color="auto"/>
        <w:right w:val="none" w:sz="0" w:space="0" w:color="auto"/>
      </w:divBdr>
    </w:div>
    <w:div w:id="1209534452">
      <w:bodyDiv w:val="1"/>
      <w:marLeft w:val="0"/>
      <w:marRight w:val="0"/>
      <w:marTop w:val="0"/>
      <w:marBottom w:val="0"/>
      <w:divBdr>
        <w:top w:val="none" w:sz="0" w:space="0" w:color="auto"/>
        <w:left w:val="none" w:sz="0" w:space="0" w:color="auto"/>
        <w:bottom w:val="none" w:sz="0" w:space="0" w:color="auto"/>
        <w:right w:val="none" w:sz="0" w:space="0" w:color="auto"/>
      </w:divBdr>
    </w:div>
    <w:div w:id="1215654217">
      <w:bodyDiv w:val="1"/>
      <w:marLeft w:val="0"/>
      <w:marRight w:val="0"/>
      <w:marTop w:val="0"/>
      <w:marBottom w:val="0"/>
      <w:divBdr>
        <w:top w:val="none" w:sz="0" w:space="0" w:color="auto"/>
        <w:left w:val="none" w:sz="0" w:space="0" w:color="auto"/>
        <w:bottom w:val="none" w:sz="0" w:space="0" w:color="auto"/>
        <w:right w:val="none" w:sz="0" w:space="0" w:color="auto"/>
      </w:divBdr>
    </w:div>
    <w:div w:id="1216039942">
      <w:bodyDiv w:val="1"/>
      <w:marLeft w:val="0"/>
      <w:marRight w:val="0"/>
      <w:marTop w:val="0"/>
      <w:marBottom w:val="0"/>
      <w:divBdr>
        <w:top w:val="none" w:sz="0" w:space="0" w:color="auto"/>
        <w:left w:val="none" w:sz="0" w:space="0" w:color="auto"/>
        <w:bottom w:val="none" w:sz="0" w:space="0" w:color="auto"/>
        <w:right w:val="none" w:sz="0" w:space="0" w:color="auto"/>
      </w:divBdr>
    </w:div>
    <w:div w:id="1218323979">
      <w:bodyDiv w:val="1"/>
      <w:marLeft w:val="0"/>
      <w:marRight w:val="0"/>
      <w:marTop w:val="0"/>
      <w:marBottom w:val="0"/>
      <w:divBdr>
        <w:top w:val="none" w:sz="0" w:space="0" w:color="auto"/>
        <w:left w:val="none" w:sz="0" w:space="0" w:color="auto"/>
        <w:bottom w:val="none" w:sz="0" w:space="0" w:color="auto"/>
        <w:right w:val="none" w:sz="0" w:space="0" w:color="auto"/>
      </w:divBdr>
    </w:div>
    <w:div w:id="1223102286">
      <w:bodyDiv w:val="1"/>
      <w:marLeft w:val="0"/>
      <w:marRight w:val="0"/>
      <w:marTop w:val="0"/>
      <w:marBottom w:val="0"/>
      <w:divBdr>
        <w:top w:val="none" w:sz="0" w:space="0" w:color="auto"/>
        <w:left w:val="none" w:sz="0" w:space="0" w:color="auto"/>
        <w:bottom w:val="none" w:sz="0" w:space="0" w:color="auto"/>
        <w:right w:val="none" w:sz="0" w:space="0" w:color="auto"/>
      </w:divBdr>
    </w:div>
    <w:div w:id="1226840585">
      <w:bodyDiv w:val="1"/>
      <w:marLeft w:val="0"/>
      <w:marRight w:val="0"/>
      <w:marTop w:val="0"/>
      <w:marBottom w:val="0"/>
      <w:divBdr>
        <w:top w:val="none" w:sz="0" w:space="0" w:color="auto"/>
        <w:left w:val="none" w:sz="0" w:space="0" w:color="auto"/>
        <w:bottom w:val="none" w:sz="0" w:space="0" w:color="auto"/>
        <w:right w:val="none" w:sz="0" w:space="0" w:color="auto"/>
      </w:divBdr>
    </w:div>
    <w:div w:id="1227184601">
      <w:bodyDiv w:val="1"/>
      <w:marLeft w:val="0"/>
      <w:marRight w:val="0"/>
      <w:marTop w:val="0"/>
      <w:marBottom w:val="0"/>
      <w:divBdr>
        <w:top w:val="none" w:sz="0" w:space="0" w:color="auto"/>
        <w:left w:val="none" w:sz="0" w:space="0" w:color="auto"/>
        <w:bottom w:val="none" w:sz="0" w:space="0" w:color="auto"/>
        <w:right w:val="none" w:sz="0" w:space="0" w:color="auto"/>
      </w:divBdr>
    </w:div>
    <w:div w:id="1230187919">
      <w:bodyDiv w:val="1"/>
      <w:marLeft w:val="0"/>
      <w:marRight w:val="0"/>
      <w:marTop w:val="0"/>
      <w:marBottom w:val="0"/>
      <w:divBdr>
        <w:top w:val="none" w:sz="0" w:space="0" w:color="auto"/>
        <w:left w:val="none" w:sz="0" w:space="0" w:color="auto"/>
        <w:bottom w:val="none" w:sz="0" w:space="0" w:color="auto"/>
        <w:right w:val="none" w:sz="0" w:space="0" w:color="auto"/>
      </w:divBdr>
    </w:div>
    <w:div w:id="1237135081">
      <w:bodyDiv w:val="1"/>
      <w:marLeft w:val="0"/>
      <w:marRight w:val="0"/>
      <w:marTop w:val="0"/>
      <w:marBottom w:val="0"/>
      <w:divBdr>
        <w:top w:val="none" w:sz="0" w:space="0" w:color="auto"/>
        <w:left w:val="none" w:sz="0" w:space="0" w:color="auto"/>
        <w:bottom w:val="none" w:sz="0" w:space="0" w:color="auto"/>
        <w:right w:val="none" w:sz="0" w:space="0" w:color="auto"/>
      </w:divBdr>
    </w:div>
    <w:div w:id="1246761446">
      <w:bodyDiv w:val="1"/>
      <w:marLeft w:val="0"/>
      <w:marRight w:val="0"/>
      <w:marTop w:val="0"/>
      <w:marBottom w:val="0"/>
      <w:divBdr>
        <w:top w:val="none" w:sz="0" w:space="0" w:color="auto"/>
        <w:left w:val="none" w:sz="0" w:space="0" w:color="auto"/>
        <w:bottom w:val="none" w:sz="0" w:space="0" w:color="auto"/>
        <w:right w:val="none" w:sz="0" w:space="0" w:color="auto"/>
      </w:divBdr>
    </w:div>
    <w:div w:id="1248922377">
      <w:bodyDiv w:val="1"/>
      <w:marLeft w:val="0"/>
      <w:marRight w:val="0"/>
      <w:marTop w:val="0"/>
      <w:marBottom w:val="0"/>
      <w:divBdr>
        <w:top w:val="none" w:sz="0" w:space="0" w:color="auto"/>
        <w:left w:val="none" w:sz="0" w:space="0" w:color="auto"/>
        <w:bottom w:val="none" w:sz="0" w:space="0" w:color="auto"/>
        <w:right w:val="none" w:sz="0" w:space="0" w:color="auto"/>
      </w:divBdr>
    </w:div>
    <w:div w:id="1261332262">
      <w:bodyDiv w:val="1"/>
      <w:marLeft w:val="0"/>
      <w:marRight w:val="0"/>
      <w:marTop w:val="0"/>
      <w:marBottom w:val="0"/>
      <w:divBdr>
        <w:top w:val="none" w:sz="0" w:space="0" w:color="auto"/>
        <w:left w:val="none" w:sz="0" w:space="0" w:color="auto"/>
        <w:bottom w:val="none" w:sz="0" w:space="0" w:color="auto"/>
        <w:right w:val="none" w:sz="0" w:space="0" w:color="auto"/>
      </w:divBdr>
    </w:div>
    <w:div w:id="1262374110">
      <w:bodyDiv w:val="1"/>
      <w:marLeft w:val="0"/>
      <w:marRight w:val="0"/>
      <w:marTop w:val="0"/>
      <w:marBottom w:val="0"/>
      <w:divBdr>
        <w:top w:val="none" w:sz="0" w:space="0" w:color="auto"/>
        <w:left w:val="none" w:sz="0" w:space="0" w:color="auto"/>
        <w:bottom w:val="none" w:sz="0" w:space="0" w:color="auto"/>
        <w:right w:val="none" w:sz="0" w:space="0" w:color="auto"/>
      </w:divBdr>
    </w:div>
    <w:div w:id="1283923132">
      <w:bodyDiv w:val="1"/>
      <w:marLeft w:val="0"/>
      <w:marRight w:val="0"/>
      <w:marTop w:val="0"/>
      <w:marBottom w:val="0"/>
      <w:divBdr>
        <w:top w:val="none" w:sz="0" w:space="0" w:color="auto"/>
        <w:left w:val="none" w:sz="0" w:space="0" w:color="auto"/>
        <w:bottom w:val="none" w:sz="0" w:space="0" w:color="auto"/>
        <w:right w:val="none" w:sz="0" w:space="0" w:color="auto"/>
      </w:divBdr>
    </w:div>
    <w:div w:id="1285652368">
      <w:bodyDiv w:val="1"/>
      <w:marLeft w:val="0"/>
      <w:marRight w:val="0"/>
      <w:marTop w:val="0"/>
      <w:marBottom w:val="0"/>
      <w:divBdr>
        <w:top w:val="none" w:sz="0" w:space="0" w:color="auto"/>
        <w:left w:val="none" w:sz="0" w:space="0" w:color="auto"/>
        <w:bottom w:val="none" w:sz="0" w:space="0" w:color="auto"/>
        <w:right w:val="none" w:sz="0" w:space="0" w:color="auto"/>
      </w:divBdr>
    </w:div>
    <w:div w:id="1294211418">
      <w:bodyDiv w:val="1"/>
      <w:marLeft w:val="0"/>
      <w:marRight w:val="0"/>
      <w:marTop w:val="0"/>
      <w:marBottom w:val="0"/>
      <w:divBdr>
        <w:top w:val="none" w:sz="0" w:space="0" w:color="auto"/>
        <w:left w:val="none" w:sz="0" w:space="0" w:color="auto"/>
        <w:bottom w:val="none" w:sz="0" w:space="0" w:color="auto"/>
        <w:right w:val="none" w:sz="0" w:space="0" w:color="auto"/>
      </w:divBdr>
    </w:div>
    <w:div w:id="1296569942">
      <w:bodyDiv w:val="1"/>
      <w:marLeft w:val="0"/>
      <w:marRight w:val="0"/>
      <w:marTop w:val="0"/>
      <w:marBottom w:val="0"/>
      <w:divBdr>
        <w:top w:val="none" w:sz="0" w:space="0" w:color="auto"/>
        <w:left w:val="none" w:sz="0" w:space="0" w:color="auto"/>
        <w:bottom w:val="none" w:sz="0" w:space="0" w:color="auto"/>
        <w:right w:val="none" w:sz="0" w:space="0" w:color="auto"/>
      </w:divBdr>
    </w:div>
    <w:div w:id="1298294336">
      <w:bodyDiv w:val="1"/>
      <w:marLeft w:val="0"/>
      <w:marRight w:val="0"/>
      <w:marTop w:val="0"/>
      <w:marBottom w:val="0"/>
      <w:divBdr>
        <w:top w:val="none" w:sz="0" w:space="0" w:color="auto"/>
        <w:left w:val="none" w:sz="0" w:space="0" w:color="auto"/>
        <w:bottom w:val="none" w:sz="0" w:space="0" w:color="auto"/>
        <w:right w:val="none" w:sz="0" w:space="0" w:color="auto"/>
      </w:divBdr>
    </w:div>
    <w:div w:id="1305355253">
      <w:bodyDiv w:val="1"/>
      <w:marLeft w:val="0"/>
      <w:marRight w:val="0"/>
      <w:marTop w:val="0"/>
      <w:marBottom w:val="0"/>
      <w:divBdr>
        <w:top w:val="none" w:sz="0" w:space="0" w:color="auto"/>
        <w:left w:val="none" w:sz="0" w:space="0" w:color="auto"/>
        <w:bottom w:val="none" w:sz="0" w:space="0" w:color="auto"/>
        <w:right w:val="none" w:sz="0" w:space="0" w:color="auto"/>
      </w:divBdr>
    </w:div>
    <w:div w:id="1311128614">
      <w:bodyDiv w:val="1"/>
      <w:marLeft w:val="0"/>
      <w:marRight w:val="0"/>
      <w:marTop w:val="0"/>
      <w:marBottom w:val="0"/>
      <w:divBdr>
        <w:top w:val="none" w:sz="0" w:space="0" w:color="auto"/>
        <w:left w:val="none" w:sz="0" w:space="0" w:color="auto"/>
        <w:bottom w:val="none" w:sz="0" w:space="0" w:color="auto"/>
        <w:right w:val="none" w:sz="0" w:space="0" w:color="auto"/>
      </w:divBdr>
    </w:div>
    <w:div w:id="1318804801">
      <w:bodyDiv w:val="1"/>
      <w:marLeft w:val="0"/>
      <w:marRight w:val="0"/>
      <w:marTop w:val="0"/>
      <w:marBottom w:val="0"/>
      <w:divBdr>
        <w:top w:val="none" w:sz="0" w:space="0" w:color="auto"/>
        <w:left w:val="none" w:sz="0" w:space="0" w:color="auto"/>
        <w:bottom w:val="none" w:sz="0" w:space="0" w:color="auto"/>
        <w:right w:val="none" w:sz="0" w:space="0" w:color="auto"/>
      </w:divBdr>
    </w:div>
    <w:div w:id="1331718646">
      <w:bodyDiv w:val="1"/>
      <w:marLeft w:val="0"/>
      <w:marRight w:val="0"/>
      <w:marTop w:val="0"/>
      <w:marBottom w:val="0"/>
      <w:divBdr>
        <w:top w:val="none" w:sz="0" w:space="0" w:color="auto"/>
        <w:left w:val="none" w:sz="0" w:space="0" w:color="auto"/>
        <w:bottom w:val="none" w:sz="0" w:space="0" w:color="auto"/>
        <w:right w:val="none" w:sz="0" w:space="0" w:color="auto"/>
      </w:divBdr>
    </w:div>
    <w:div w:id="1333145103">
      <w:bodyDiv w:val="1"/>
      <w:marLeft w:val="0"/>
      <w:marRight w:val="0"/>
      <w:marTop w:val="0"/>
      <w:marBottom w:val="0"/>
      <w:divBdr>
        <w:top w:val="none" w:sz="0" w:space="0" w:color="auto"/>
        <w:left w:val="none" w:sz="0" w:space="0" w:color="auto"/>
        <w:bottom w:val="none" w:sz="0" w:space="0" w:color="auto"/>
        <w:right w:val="none" w:sz="0" w:space="0" w:color="auto"/>
      </w:divBdr>
    </w:div>
    <w:div w:id="1352564015">
      <w:bodyDiv w:val="1"/>
      <w:marLeft w:val="0"/>
      <w:marRight w:val="0"/>
      <w:marTop w:val="0"/>
      <w:marBottom w:val="0"/>
      <w:divBdr>
        <w:top w:val="none" w:sz="0" w:space="0" w:color="auto"/>
        <w:left w:val="none" w:sz="0" w:space="0" w:color="auto"/>
        <w:bottom w:val="none" w:sz="0" w:space="0" w:color="auto"/>
        <w:right w:val="none" w:sz="0" w:space="0" w:color="auto"/>
      </w:divBdr>
    </w:div>
    <w:div w:id="1357076960">
      <w:bodyDiv w:val="1"/>
      <w:marLeft w:val="0"/>
      <w:marRight w:val="0"/>
      <w:marTop w:val="0"/>
      <w:marBottom w:val="0"/>
      <w:divBdr>
        <w:top w:val="none" w:sz="0" w:space="0" w:color="auto"/>
        <w:left w:val="none" w:sz="0" w:space="0" w:color="auto"/>
        <w:bottom w:val="none" w:sz="0" w:space="0" w:color="auto"/>
        <w:right w:val="none" w:sz="0" w:space="0" w:color="auto"/>
      </w:divBdr>
    </w:div>
    <w:div w:id="1363478390">
      <w:bodyDiv w:val="1"/>
      <w:marLeft w:val="0"/>
      <w:marRight w:val="0"/>
      <w:marTop w:val="0"/>
      <w:marBottom w:val="0"/>
      <w:divBdr>
        <w:top w:val="none" w:sz="0" w:space="0" w:color="auto"/>
        <w:left w:val="none" w:sz="0" w:space="0" w:color="auto"/>
        <w:bottom w:val="none" w:sz="0" w:space="0" w:color="auto"/>
        <w:right w:val="none" w:sz="0" w:space="0" w:color="auto"/>
      </w:divBdr>
    </w:div>
    <w:div w:id="1370954200">
      <w:bodyDiv w:val="1"/>
      <w:marLeft w:val="0"/>
      <w:marRight w:val="0"/>
      <w:marTop w:val="0"/>
      <w:marBottom w:val="0"/>
      <w:divBdr>
        <w:top w:val="none" w:sz="0" w:space="0" w:color="auto"/>
        <w:left w:val="none" w:sz="0" w:space="0" w:color="auto"/>
        <w:bottom w:val="none" w:sz="0" w:space="0" w:color="auto"/>
        <w:right w:val="none" w:sz="0" w:space="0" w:color="auto"/>
      </w:divBdr>
    </w:div>
    <w:div w:id="1384671468">
      <w:bodyDiv w:val="1"/>
      <w:marLeft w:val="0"/>
      <w:marRight w:val="0"/>
      <w:marTop w:val="0"/>
      <w:marBottom w:val="0"/>
      <w:divBdr>
        <w:top w:val="none" w:sz="0" w:space="0" w:color="auto"/>
        <w:left w:val="none" w:sz="0" w:space="0" w:color="auto"/>
        <w:bottom w:val="none" w:sz="0" w:space="0" w:color="auto"/>
        <w:right w:val="none" w:sz="0" w:space="0" w:color="auto"/>
      </w:divBdr>
    </w:div>
    <w:div w:id="1397817888">
      <w:bodyDiv w:val="1"/>
      <w:marLeft w:val="0"/>
      <w:marRight w:val="0"/>
      <w:marTop w:val="0"/>
      <w:marBottom w:val="0"/>
      <w:divBdr>
        <w:top w:val="none" w:sz="0" w:space="0" w:color="auto"/>
        <w:left w:val="none" w:sz="0" w:space="0" w:color="auto"/>
        <w:bottom w:val="none" w:sz="0" w:space="0" w:color="auto"/>
        <w:right w:val="none" w:sz="0" w:space="0" w:color="auto"/>
      </w:divBdr>
    </w:div>
    <w:div w:id="1413234138">
      <w:bodyDiv w:val="1"/>
      <w:marLeft w:val="0"/>
      <w:marRight w:val="0"/>
      <w:marTop w:val="0"/>
      <w:marBottom w:val="0"/>
      <w:divBdr>
        <w:top w:val="none" w:sz="0" w:space="0" w:color="auto"/>
        <w:left w:val="none" w:sz="0" w:space="0" w:color="auto"/>
        <w:bottom w:val="none" w:sz="0" w:space="0" w:color="auto"/>
        <w:right w:val="none" w:sz="0" w:space="0" w:color="auto"/>
      </w:divBdr>
    </w:div>
    <w:div w:id="1420055697">
      <w:bodyDiv w:val="1"/>
      <w:marLeft w:val="0"/>
      <w:marRight w:val="0"/>
      <w:marTop w:val="0"/>
      <w:marBottom w:val="0"/>
      <w:divBdr>
        <w:top w:val="none" w:sz="0" w:space="0" w:color="auto"/>
        <w:left w:val="none" w:sz="0" w:space="0" w:color="auto"/>
        <w:bottom w:val="none" w:sz="0" w:space="0" w:color="auto"/>
        <w:right w:val="none" w:sz="0" w:space="0" w:color="auto"/>
      </w:divBdr>
    </w:div>
    <w:div w:id="1423574216">
      <w:bodyDiv w:val="1"/>
      <w:marLeft w:val="0"/>
      <w:marRight w:val="0"/>
      <w:marTop w:val="0"/>
      <w:marBottom w:val="0"/>
      <w:divBdr>
        <w:top w:val="none" w:sz="0" w:space="0" w:color="auto"/>
        <w:left w:val="none" w:sz="0" w:space="0" w:color="auto"/>
        <w:bottom w:val="none" w:sz="0" w:space="0" w:color="auto"/>
        <w:right w:val="none" w:sz="0" w:space="0" w:color="auto"/>
      </w:divBdr>
    </w:div>
    <w:div w:id="1426685793">
      <w:bodyDiv w:val="1"/>
      <w:marLeft w:val="0"/>
      <w:marRight w:val="0"/>
      <w:marTop w:val="0"/>
      <w:marBottom w:val="0"/>
      <w:divBdr>
        <w:top w:val="none" w:sz="0" w:space="0" w:color="auto"/>
        <w:left w:val="none" w:sz="0" w:space="0" w:color="auto"/>
        <w:bottom w:val="none" w:sz="0" w:space="0" w:color="auto"/>
        <w:right w:val="none" w:sz="0" w:space="0" w:color="auto"/>
      </w:divBdr>
    </w:div>
    <w:div w:id="1432237279">
      <w:bodyDiv w:val="1"/>
      <w:marLeft w:val="0"/>
      <w:marRight w:val="0"/>
      <w:marTop w:val="0"/>
      <w:marBottom w:val="0"/>
      <w:divBdr>
        <w:top w:val="none" w:sz="0" w:space="0" w:color="auto"/>
        <w:left w:val="none" w:sz="0" w:space="0" w:color="auto"/>
        <w:bottom w:val="none" w:sz="0" w:space="0" w:color="auto"/>
        <w:right w:val="none" w:sz="0" w:space="0" w:color="auto"/>
      </w:divBdr>
    </w:div>
    <w:div w:id="1438257171">
      <w:bodyDiv w:val="1"/>
      <w:marLeft w:val="0"/>
      <w:marRight w:val="0"/>
      <w:marTop w:val="0"/>
      <w:marBottom w:val="0"/>
      <w:divBdr>
        <w:top w:val="none" w:sz="0" w:space="0" w:color="auto"/>
        <w:left w:val="none" w:sz="0" w:space="0" w:color="auto"/>
        <w:bottom w:val="none" w:sz="0" w:space="0" w:color="auto"/>
        <w:right w:val="none" w:sz="0" w:space="0" w:color="auto"/>
      </w:divBdr>
    </w:div>
    <w:div w:id="1440687689">
      <w:bodyDiv w:val="1"/>
      <w:marLeft w:val="0"/>
      <w:marRight w:val="0"/>
      <w:marTop w:val="0"/>
      <w:marBottom w:val="0"/>
      <w:divBdr>
        <w:top w:val="none" w:sz="0" w:space="0" w:color="auto"/>
        <w:left w:val="none" w:sz="0" w:space="0" w:color="auto"/>
        <w:bottom w:val="none" w:sz="0" w:space="0" w:color="auto"/>
        <w:right w:val="none" w:sz="0" w:space="0" w:color="auto"/>
      </w:divBdr>
    </w:div>
    <w:div w:id="1443114485">
      <w:bodyDiv w:val="1"/>
      <w:marLeft w:val="0"/>
      <w:marRight w:val="0"/>
      <w:marTop w:val="0"/>
      <w:marBottom w:val="0"/>
      <w:divBdr>
        <w:top w:val="none" w:sz="0" w:space="0" w:color="auto"/>
        <w:left w:val="none" w:sz="0" w:space="0" w:color="auto"/>
        <w:bottom w:val="none" w:sz="0" w:space="0" w:color="auto"/>
        <w:right w:val="none" w:sz="0" w:space="0" w:color="auto"/>
      </w:divBdr>
    </w:div>
    <w:div w:id="1450585832">
      <w:bodyDiv w:val="1"/>
      <w:marLeft w:val="0"/>
      <w:marRight w:val="0"/>
      <w:marTop w:val="0"/>
      <w:marBottom w:val="0"/>
      <w:divBdr>
        <w:top w:val="none" w:sz="0" w:space="0" w:color="auto"/>
        <w:left w:val="none" w:sz="0" w:space="0" w:color="auto"/>
        <w:bottom w:val="none" w:sz="0" w:space="0" w:color="auto"/>
        <w:right w:val="none" w:sz="0" w:space="0" w:color="auto"/>
      </w:divBdr>
    </w:div>
    <w:div w:id="1451827184">
      <w:bodyDiv w:val="1"/>
      <w:marLeft w:val="0"/>
      <w:marRight w:val="0"/>
      <w:marTop w:val="0"/>
      <w:marBottom w:val="0"/>
      <w:divBdr>
        <w:top w:val="none" w:sz="0" w:space="0" w:color="auto"/>
        <w:left w:val="none" w:sz="0" w:space="0" w:color="auto"/>
        <w:bottom w:val="none" w:sz="0" w:space="0" w:color="auto"/>
        <w:right w:val="none" w:sz="0" w:space="0" w:color="auto"/>
      </w:divBdr>
    </w:div>
    <w:div w:id="1456563236">
      <w:bodyDiv w:val="1"/>
      <w:marLeft w:val="0"/>
      <w:marRight w:val="0"/>
      <w:marTop w:val="0"/>
      <w:marBottom w:val="0"/>
      <w:divBdr>
        <w:top w:val="none" w:sz="0" w:space="0" w:color="auto"/>
        <w:left w:val="none" w:sz="0" w:space="0" w:color="auto"/>
        <w:bottom w:val="none" w:sz="0" w:space="0" w:color="auto"/>
        <w:right w:val="none" w:sz="0" w:space="0" w:color="auto"/>
      </w:divBdr>
    </w:div>
    <w:div w:id="1458329822">
      <w:bodyDiv w:val="1"/>
      <w:marLeft w:val="0"/>
      <w:marRight w:val="0"/>
      <w:marTop w:val="0"/>
      <w:marBottom w:val="0"/>
      <w:divBdr>
        <w:top w:val="none" w:sz="0" w:space="0" w:color="auto"/>
        <w:left w:val="none" w:sz="0" w:space="0" w:color="auto"/>
        <w:bottom w:val="none" w:sz="0" w:space="0" w:color="auto"/>
        <w:right w:val="none" w:sz="0" w:space="0" w:color="auto"/>
      </w:divBdr>
    </w:div>
    <w:div w:id="1463764598">
      <w:bodyDiv w:val="1"/>
      <w:marLeft w:val="0"/>
      <w:marRight w:val="0"/>
      <w:marTop w:val="0"/>
      <w:marBottom w:val="0"/>
      <w:divBdr>
        <w:top w:val="none" w:sz="0" w:space="0" w:color="auto"/>
        <w:left w:val="none" w:sz="0" w:space="0" w:color="auto"/>
        <w:bottom w:val="none" w:sz="0" w:space="0" w:color="auto"/>
        <w:right w:val="none" w:sz="0" w:space="0" w:color="auto"/>
      </w:divBdr>
    </w:div>
    <w:div w:id="1483426672">
      <w:bodyDiv w:val="1"/>
      <w:marLeft w:val="0"/>
      <w:marRight w:val="0"/>
      <w:marTop w:val="0"/>
      <w:marBottom w:val="0"/>
      <w:divBdr>
        <w:top w:val="none" w:sz="0" w:space="0" w:color="auto"/>
        <w:left w:val="none" w:sz="0" w:space="0" w:color="auto"/>
        <w:bottom w:val="none" w:sz="0" w:space="0" w:color="auto"/>
        <w:right w:val="none" w:sz="0" w:space="0" w:color="auto"/>
      </w:divBdr>
    </w:div>
    <w:div w:id="1486316006">
      <w:bodyDiv w:val="1"/>
      <w:marLeft w:val="0"/>
      <w:marRight w:val="0"/>
      <w:marTop w:val="0"/>
      <w:marBottom w:val="0"/>
      <w:divBdr>
        <w:top w:val="none" w:sz="0" w:space="0" w:color="auto"/>
        <w:left w:val="none" w:sz="0" w:space="0" w:color="auto"/>
        <w:bottom w:val="none" w:sz="0" w:space="0" w:color="auto"/>
        <w:right w:val="none" w:sz="0" w:space="0" w:color="auto"/>
      </w:divBdr>
    </w:div>
    <w:div w:id="1492021319">
      <w:bodyDiv w:val="1"/>
      <w:marLeft w:val="0"/>
      <w:marRight w:val="0"/>
      <w:marTop w:val="0"/>
      <w:marBottom w:val="0"/>
      <w:divBdr>
        <w:top w:val="none" w:sz="0" w:space="0" w:color="auto"/>
        <w:left w:val="none" w:sz="0" w:space="0" w:color="auto"/>
        <w:bottom w:val="none" w:sz="0" w:space="0" w:color="auto"/>
        <w:right w:val="none" w:sz="0" w:space="0" w:color="auto"/>
      </w:divBdr>
    </w:div>
    <w:div w:id="1496453544">
      <w:bodyDiv w:val="1"/>
      <w:marLeft w:val="0"/>
      <w:marRight w:val="0"/>
      <w:marTop w:val="0"/>
      <w:marBottom w:val="0"/>
      <w:divBdr>
        <w:top w:val="none" w:sz="0" w:space="0" w:color="auto"/>
        <w:left w:val="none" w:sz="0" w:space="0" w:color="auto"/>
        <w:bottom w:val="none" w:sz="0" w:space="0" w:color="auto"/>
        <w:right w:val="none" w:sz="0" w:space="0" w:color="auto"/>
      </w:divBdr>
    </w:div>
    <w:div w:id="1510439855">
      <w:bodyDiv w:val="1"/>
      <w:marLeft w:val="0"/>
      <w:marRight w:val="0"/>
      <w:marTop w:val="0"/>
      <w:marBottom w:val="0"/>
      <w:divBdr>
        <w:top w:val="none" w:sz="0" w:space="0" w:color="auto"/>
        <w:left w:val="none" w:sz="0" w:space="0" w:color="auto"/>
        <w:bottom w:val="none" w:sz="0" w:space="0" w:color="auto"/>
        <w:right w:val="none" w:sz="0" w:space="0" w:color="auto"/>
      </w:divBdr>
    </w:div>
    <w:div w:id="1510753365">
      <w:bodyDiv w:val="1"/>
      <w:marLeft w:val="0"/>
      <w:marRight w:val="0"/>
      <w:marTop w:val="0"/>
      <w:marBottom w:val="0"/>
      <w:divBdr>
        <w:top w:val="none" w:sz="0" w:space="0" w:color="auto"/>
        <w:left w:val="none" w:sz="0" w:space="0" w:color="auto"/>
        <w:bottom w:val="none" w:sz="0" w:space="0" w:color="auto"/>
        <w:right w:val="none" w:sz="0" w:space="0" w:color="auto"/>
      </w:divBdr>
    </w:div>
    <w:div w:id="1517816192">
      <w:bodyDiv w:val="1"/>
      <w:marLeft w:val="0"/>
      <w:marRight w:val="0"/>
      <w:marTop w:val="0"/>
      <w:marBottom w:val="0"/>
      <w:divBdr>
        <w:top w:val="none" w:sz="0" w:space="0" w:color="auto"/>
        <w:left w:val="none" w:sz="0" w:space="0" w:color="auto"/>
        <w:bottom w:val="none" w:sz="0" w:space="0" w:color="auto"/>
        <w:right w:val="none" w:sz="0" w:space="0" w:color="auto"/>
      </w:divBdr>
    </w:div>
    <w:div w:id="1518614200">
      <w:bodyDiv w:val="1"/>
      <w:marLeft w:val="0"/>
      <w:marRight w:val="0"/>
      <w:marTop w:val="0"/>
      <w:marBottom w:val="0"/>
      <w:divBdr>
        <w:top w:val="none" w:sz="0" w:space="0" w:color="auto"/>
        <w:left w:val="none" w:sz="0" w:space="0" w:color="auto"/>
        <w:bottom w:val="none" w:sz="0" w:space="0" w:color="auto"/>
        <w:right w:val="none" w:sz="0" w:space="0" w:color="auto"/>
      </w:divBdr>
    </w:div>
    <w:div w:id="1522277469">
      <w:bodyDiv w:val="1"/>
      <w:marLeft w:val="0"/>
      <w:marRight w:val="0"/>
      <w:marTop w:val="0"/>
      <w:marBottom w:val="0"/>
      <w:divBdr>
        <w:top w:val="none" w:sz="0" w:space="0" w:color="auto"/>
        <w:left w:val="none" w:sz="0" w:space="0" w:color="auto"/>
        <w:bottom w:val="none" w:sz="0" w:space="0" w:color="auto"/>
        <w:right w:val="none" w:sz="0" w:space="0" w:color="auto"/>
      </w:divBdr>
    </w:div>
    <w:div w:id="1534221259">
      <w:bodyDiv w:val="1"/>
      <w:marLeft w:val="0"/>
      <w:marRight w:val="0"/>
      <w:marTop w:val="0"/>
      <w:marBottom w:val="0"/>
      <w:divBdr>
        <w:top w:val="none" w:sz="0" w:space="0" w:color="auto"/>
        <w:left w:val="none" w:sz="0" w:space="0" w:color="auto"/>
        <w:bottom w:val="none" w:sz="0" w:space="0" w:color="auto"/>
        <w:right w:val="none" w:sz="0" w:space="0" w:color="auto"/>
      </w:divBdr>
    </w:div>
    <w:div w:id="1534919520">
      <w:bodyDiv w:val="1"/>
      <w:marLeft w:val="0"/>
      <w:marRight w:val="0"/>
      <w:marTop w:val="0"/>
      <w:marBottom w:val="0"/>
      <w:divBdr>
        <w:top w:val="none" w:sz="0" w:space="0" w:color="auto"/>
        <w:left w:val="none" w:sz="0" w:space="0" w:color="auto"/>
        <w:bottom w:val="none" w:sz="0" w:space="0" w:color="auto"/>
        <w:right w:val="none" w:sz="0" w:space="0" w:color="auto"/>
      </w:divBdr>
    </w:div>
    <w:div w:id="1544751104">
      <w:bodyDiv w:val="1"/>
      <w:marLeft w:val="0"/>
      <w:marRight w:val="0"/>
      <w:marTop w:val="0"/>
      <w:marBottom w:val="0"/>
      <w:divBdr>
        <w:top w:val="none" w:sz="0" w:space="0" w:color="auto"/>
        <w:left w:val="none" w:sz="0" w:space="0" w:color="auto"/>
        <w:bottom w:val="none" w:sz="0" w:space="0" w:color="auto"/>
        <w:right w:val="none" w:sz="0" w:space="0" w:color="auto"/>
      </w:divBdr>
      <w:divsChild>
        <w:div w:id="277569029">
          <w:marLeft w:val="547"/>
          <w:marRight w:val="0"/>
          <w:marTop w:val="0"/>
          <w:marBottom w:val="0"/>
          <w:divBdr>
            <w:top w:val="none" w:sz="0" w:space="0" w:color="auto"/>
            <w:left w:val="none" w:sz="0" w:space="0" w:color="auto"/>
            <w:bottom w:val="none" w:sz="0" w:space="0" w:color="auto"/>
            <w:right w:val="none" w:sz="0" w:space="0" w:color="auto"/>
          </w:divBdr>
        </w:div>
        <w:div w:id="774254779">
          <w:marLeft w:val="547"/>
          <w:marRight w:val="0"/>
          <w:marTop w:val="0"/>
          <w:marBottom w:val="0"/>
          <w:divBdr>
            <w:top w:val="none" w:sz="0" w:space="0" w:color="auto"/>
            <w:left w:val="none" w:sz="0" w:space="0" w:color="auto"/>
            <w:bottom w:val="none" w:sz="0" w:space="0" w:color="auto"/>
            <w:right w:val="none" w:sz="0" w:space="0" w:color="auto"/>
          </w:divBdr>
        </w:div>
        <w:div w:id="1350793897">
          <w:marLeft w:val="547"/>
          <w:marRight w:val="0"/>
          <w:marTop w:val="0"/>
          <w:marBottom w:val="0"/>
          <w:divBdr>
            <w:top w:val="none" w:sz="0" w:space="0" w:color="auto"/>
            <w:left w:val="none" w:sz="0" w:space="0" w:color="auto"/>
            <w:bottom w:val="none" w:sz="0" w:space="0" w:color="auto"/>
            <w:right w:val="none" w:sz="0" w:space="0" w:color="auto"/>
          </w:divBdr>
        </w:div>
      </w:divsChild>
    </w:div>
    <w:div w:id="1545170259">
      <w:bodyDiv w:val="1"/>
      <w:marLeft w:val="0"/>
      <w:marRight w:val="0"/>
      <w:marTop w:val="0"/>
      <w:marBottom w:val="0"/>
      <w:divBdr>
        <w:top w:val="none" w:sz="0" w:space="0" w:color="auto"/>
        <w:left w:val="none" w:sz="0" w:space="0" w:color="auto"/>
        <w:bottom w:val="none" w:sz="0" w:space="0" w:color="auto"/>
        <w:right w:val="none" w:sz="0" w:space="0" w:color="auto"/>
      </w:divBdr>
    </w:div>
    <w:div w:id="1546721129">
      <w:bodyDiv w:val="1"/>
      <w:marLeft w:val="0"/>
      <w:marRight w:val="0"/>
      <w:marTop w:val="0"/>
      <w:marBottom w:val="0"/>
      <w:divBdr>
        <w:top w:val="none" w:sz="0" w:space="0" w:color="auto"/>
        <w:left w:val="none" w:sz="0" w:space="0" w:color="auto"/>
        <w:bottom w:val="none" w:sz="0" w:space="0" w:color="auto"/>
        <w:right w:val="none" w:sz="0" w:space="0" w:color="auto"/>
      </w:divBdr>
    </w:div>
    <w:div w:id="1555968722">
      <w:bodyDiv w:val="1"/>
      <w:marLeft w:val="0"/>
      <w:marRight w:val="0"/>
      <w:marTop w:val="0"/>
      <w:marBottom w:val="0"/>
      <w:divBdr>
        <w:top w:val="none" w:sz="0" w:space="0" w:color="auto"/>
        <w:left w:val="none" w:sz="0" w:space="0" w:color="auto"/>
        <w:bottom w:val="none" w:sz="0" w:space="0" w:color="auto"/>
        <w:right w:val="none" w:sz="0" w:space="0" w:color="auto"/>
      </w:divBdr>
    </w:div>
    <w:div w:id="1560675958">
      <w:bodyDiv w:val="1"/>
      <w:marLeft w:val="0"/>
      <w:marRight w:val="0"/>
      <w:marTop w:val="0"/>
      <w:marBottom w:val="0"/>
      <w:divBdr>
        <w:top w:val="none" w:sz="0" w:space="0" w:color="auto"/>
        <w:left w:val="none" w:sz="0" w:space="0" w:color="auto"/>
        <w:bottom w:val="none" w:sz="0" w:space="0" w:color="auto"/>
        <w:right w:val="none" w:sz="0" w:space="0" w:color="auto"/>
      </w:divBdr>
    </w:div>
    <w:div w:id="1587611078">
      <w:bodyDiv w:val="1"/>
      <w:marLeft w:val="0"/>
      <w:marRight w:val="0"/>
      <w:marTop w:val="0"/>
      <w:marBottom w:val="0"/>
      <w:divBdr>
        <w:top w:val="none" w:sz="0" w:space="0" w:color="auto"/>
        <w:left w:val="none" w:sz="0" w:space="0" w:color="auto"/>
        <w:bottom w:val="none" w:sz="0" w:space="0" w:color="auto"/>
        <w:right w:val="none" w:sz="0" w:space="0" w:color="auto"/>
      </w:divBdr>
    </w:div>
    <w:div w:id="1618292400">
      <w:bodyDiv w:val="1"/>
      <w:marLeft w:val="0"/>
      <w:marRight w:val="0"/>
      <w:marTop w:val="0"/>
      <w:marBottom w:val="0"/>
      <w:divBdr>
        <w:top w:val="none" w:sz="0" w:space="0" w:color="auto"/>
        <w:left w:val="none" w:sz="0" w:space="0" w:color="auto"/>
        <w:bottom w:val="none" w:sz="0" w:space="0" w:color="auto"/>
        <w:right w:val="none" w:sz="0" w:space="0" w:color="auto"/>
      </w:divBdr>
    </w:div>
    <w:div w:id="1623610720">
      <w:bodyDiv w:val="1"/>
      <w:marLeft w:val="0"/>
      <w:marRight w:val="0"/>
      <w:marTop w:val="0"/>
      <w:marBottom w:val="0"/>
      <w:divBdr>
        <w:top w:val="none" w:sz="0" w:space="0" w:color="auto"/>
        <w:left w:val="none" w:sz="0" w:space="0" w:color="auto"/>
        <w:bottom w:val="none" w:sz="0" w:space="0" w:color="auto"/>
        <w:right w:val="none" w:sz="0" w:space="0" w:color="auto"/>
      </w:divBdr>
    </w:div>
    <w:div w:id="1629896514">
      <w:bodyDiv w:val="1"/>
      <w:marLeft w:val="0"/>
      <w:marRight w:val="0"/>
      <w:marTop w:val="0"/>
      <w:marBottom w:val="0"/>
      <w:divBdr>
        <w:top w:val="none" w:sz="0" w:space="0" w:color="auto"/>
        <w:left w:val="none" w:sz="0" w:space="0" w:color="auto"/>
        <w:bottom w:val="none" w:sz="0" w:space="0" w:color="auto"/>
        <w:right w:val="none" w:sz="0" w:space="0" w:color="auto"/>
      </w:divBdr>
    </w:div>
    <w:div w:id="1643533628">
      <w:bodyDiv w:val="1"/>
      <w:marLeft w:val="0"/>
      <w:marRight w:val="0"/>
      <w:marTop w:val="0"/>
      <w:marBottom w:val="0"/>
      <w:divBdr>
        <w:top w:val="none" w:sz="0" w:space="0" w:color="auto"/>
        <w:left w:val="none" w:sz="0" w:space="0" w:color="auto"/>
        <w:bottom w:val="none" w:sz="0" w:space="0" w:color="auto"/>
        <w:right w:val="none" w:sz="0" w:space="0" w:color="auto"/>
      </w:divBdr>
    </w:div>
    <w:div w:id="1649899552">
      <w:bodyDiv w:val="1"/>
      <w:marLeft w:val="0"/>
      <w:marRight w:val="0"/>
      <w:marTop w:val="0"/>
      <w:marBottom w:val="0"/>
      <w:divBdr>
        <w:top w:val="none" w:sz="0" w:space="0" w:color="auto"/>
        <w:left w:val="none" w:sz="0" w:space="0" w:color="auto"/>
        <w:bottom w:val="none" w:sz="0" w:space="0" w:color="auto"/>
        <w:right w:val="none" w:sz="0" w:space="0" w:color="auto"/>
      </w:divBdr>
    </w:div>
    <w:div w:id="1653021481">
      <w:bodyDiv w:val="1"/>
      <w:marLeft w:val="0"/>
      <w:marRight w:val="0"/>
      <w:marTop w:val="0"/>
      <w:marBottom w:val="0"/>
      <w:divBdr>
        <w:top w:val="none" w:sz="0" w:space="0" w:color="auto"/>
        <w:left w:val="none" w:sz="0" w:space="0" w:color="auto"/>
        <w:bottom w:val="none" w:sz="0" w:space="0" w:color="auto"/>
        <w:right w:val="none" w:sz="0" w:space="0" w:color="auto"/>
      </w:divBdr>
      <w:divsChild>
        <w:div w:id="1723095105">
          <w:marLeft w:val="547"/>
          <w:marRight w:val="0"/>
          <w:marTop w:val="0"/>
          <w:marBottom w:val="0"/>
          <w:divBdr>
            <w:top w:val="none" w:sz="0" w:space="0" w:color="auto"/>
            <w:left w:val="none" w:sz="0" w:space="0" w:color="auto"/>
            <w:bottom w:val="none" w:sz="0" w:space="0" w:color="auto"/>
            <w:right w:val="none" w:sz="0" w:space="0" w:color="auto"/>
          </w:divBdr>
        </w:div>
      </w:divsChild>
    </w:div>
    <w:div w:id="1656488784">
      <w:bodyDiv w:val="1"/>
      <w:marLeft w:val="0"/>
      <w:marRight w:val="0"/>
      <w:marTop w:val="0"/>
      <w:marBottom w:val="0"/>
      <w:divBdr>
        <w:top w:val="none" w:sz="0" w:space="0" w:color="auto"/>
        <w:left w:val="none" w:sz="0" w:space="0" w:color="auto"/>
        <w:bottom w:val="none" w:sz="0" w:space="0" w:color="auto"/>
        <w:right w:val="none" w:sz="0" w:space="0" w:color="auto"/>
      </w:divBdr>
    </w:div>
    <w:div w:id="1664235956">
      <w:bodyDiv w:val="1"/>
      <w:marLeft w:val="0"/>
      <w:marRight w:val="0"/>
      <w:marTop w:val="0"/>
      <w:marBottom w:val="0"/>
      <w:divBdr>
        <w:top w:val="none" w:sz="0" w:space="0" w:color="auto"/>
        <w:left w:val="none" w:sz="0" w:space="0" w:color="auto"/>
        <w:bottom w:val="none" w:sz="0" w:space="0" w:color="auto"/>
        <w:right w:val="none" w:sz="0" w:space="0" w:color="auto"/>
      </w:divBdr>
    </w:div>
    <w:div w:id="1665234266">
      <w:bodyDiv w:val="1"/>
      <w:marLeft w:val="0"/>
      <w:marRight w:val="0"/>
      <w:marTop w:val="0"/>
      <w:marBottom w:val="0"/>
      <w:divBdr>
        <w:top w:val="none" w:sz="0" w:space="0" w:color="auto"/>
        <w:left w:val="none" w:sz="0" w:space="0" w:color="auto"/>
        <w:bottom w:val="none" w:sz="0" w:space="0" w:color="auto"/>
        <w:right w:val="none" w:sz="0" w:space="0" w:color="auto"/>
      </w:divBdr>
    </w:div>
    <w:div w:id="1666937194">
      <w:bodyDiv w:val="1"/>
      <w:marLeft w:val="0"/>
      <w:marRight w:val="0"/>
      <w:marTop w:val="0"/>
      <w:marBottom w:val="0"/>
      <w:divBdr>
        <w:top w:val="none" w:sz="0" w:space="0" w:color="auto"/>
        <w:left w:val="none" w:sz="0" w:space="0" w:color="auto"/>
        <w:bottom w:val="none" w:sz="0" w:space="0" w:color="auto"/>
        <w:right w:val="none" w:sz="0" w:space="0" w:color="auto"/>
      </w:divBdr>
    </w:div>
    <w:div w:id="1678725273">
      <w:bodyDiv w:val="1"/>
      <w:marLeft w:val="0"/>
      <w:marRight w:val="0"/>
      <w:marTop w:val="0"/>
      <w:marBottom w:val="0"/>
      <w:divBdr>
        <w:top w:val="none" w:sz="0" w:space="0" w:color="auto"/>
        <w:left w:val="none" w:sz="0" w:space="0" w:color="auto"/>
        <w:bottom w:val="none" w:sz="0" w:space="0" w:color="auto"/>
        <w:right w:val="none" w:sz="0" w:space="0" w:color="auto"/>
      </w:divBdr>
    </w:div>
    <w:div w:id="1679843168">
      <w:bodyDiv w:val="1"/>
      <w:marLeft w:val="0"/>
      <w:marRight w:val="0"/>
      <w:marTop w:val="0"/>
      <w:marBottom w:val="0"/>
      <w:divBdr>
        <w:top w:val="none" w:sz="0" w:space="0" w:color="auto"/>
        <w:left w:val="none" w:sz="0" w:space="0" w:color="auto"/>
        <w:bottom w:val="none" w:sz="0" w:space="0" w:color="auto"/>
        <w:right w:val="none" w:sz="0" w:space="0" w:color="auto"/>
      </w:divBdr>
    </w:div>
    <w:div w:id="1699769795">
      <w:bodyDiv w:val="1"/>
      <w:marLeft w:val="0"/>
      <w:marRight w:val="0"/>
      <w:marTop w:val="0"/>
      <w:marBottom w:val="0"/>
      <w:divBdr>
        <w:top w:val="none" w:sz="0" w:space="0" w:color="auto"/>
        <w:left w:val="none" w:sz="0" w:space="0" w:color="auto"/>
        <w:bottom w:val="none" w:sz="0" w:space="0" w:color="auto"/>
        <w:right w:val="none" w:sz="0" w:space="0" w:color="auto"/>
      </w:divBdr>
    </w:div>
    <w:div w:id="1709643192">
      <w:bodyDiv w:val="1"/>
      <w:marLeft w:val="0"/>
      <w:marRight w:val="0"/>
      <w:marTop w:val="0"/>
      <w:marBottom w:val="0"/>
      <w:divBdr>
        <w:top w:val="none" w:sz="0" w:space="0" w:color="auto"/>
        <w:left w:val="none" w:sz="0" w:space="0" w:color="auto"/>
        <w:bottom w:val="none" w:sz="0" w:space="0" w:color="auto"/>
        <w:right w:val="none" w:sz="0" w:space="0" w:color="auto"/>
      </w:divBdr>
    </w:div>
    <w:div w:id="1732072483">
      <w:bodyDiv w:val="1"/>
      <w:marLeft w:val="0"/>
      <w:marRight w:val="0"/>
      <w:marTop w:val="0"/>
      <w:marBottom w:val="0"/>
      <w:divBdr>
        <w:top w:val="none" w:sz="0" w:space="0" w:color="auto"/>
        <w:left w:val="none" w:sz="0" w:space="0" w:color="auto"/>
        <w:bottom w:val="none" w:sz="0" w:space="0" w:color="auto"/>
        <w:right w:val="none" w:sz="0" w:space="0" w:color="auto"/>
      </w:divBdr>
    </w:div>
    <w:div w:id="1736853724">
      <w:bodyDiv w:val="1"/>
      <w:marLeft w:val="0"/>
      <w:marRight w:val="0"/>
      <w:marTop w:val="0"/>
      <w:marBottom w:val="0"/>
      <w:divBdr>
        <w:top w:val="none" w:sz="0" w:space="0" w:color="auto"/>
        <w:left w:val="none" w:sz="0" w:space="0" w:color="auto"/>
        <w:bottom w:val="none" w:sz="0" w:space="0" w:color="auto"/>
        <w:right w:val="none" w:sz="0" w:space="0" w:color="auto"/>
      </w:divBdr>
    </w:div>
    <w:div w:id="1740445125">
      <w:bodyDiv w:val="1"/>
      <w:marLeft w:val="0"/>
      <w:marRight w:val="0"/>
      <w:marTop w:val="0"/>
      <w:marBottom w:val="0"/>
      <w:divBdr>
        <w:top w:val="none" w:sz="0" w:space="0" w:color="auto"/>
        <w:left w:val="none" w:sz="0" w:space="0" w:color="auto"/>
        <w:bottom w:val="none" w:sz="0" w:space="0" w:color="auto"/>
        <w:right w:val="none" w:sz="0" w:space="0" w:color="auto"/>
      </w:divBdr>
    </w:div>
    <w:div w:id="1741559865">
      <w:bodyDiv w:val="1"/>
      <w:marLeft w:val="0"/>
      <w:marRight w:val="0"/>
      <w:marTop w:val="0"/>
      <w:marBottom w:val="0"/>
      <w:divBdr>
        <w:top w:val="none" w:sz="0" w:space="0" w:color="auto"/>
        <w:left w:val="none" w:sz="0" w:space="0" w:color="auto"/>
        <w:bottom w:val="none" w:sz="0" w:space="0" w:color="auto"/>
        <w:right w:val="none" w:sz="0" w:space="0" w:color="auto"/>
      </w:divBdr>
    </w:div>
    <w:div w:id="1747148616">
      <w:bodyDiv w:val="1"/>
      <w:marLeft w:val="0"/>
      <w:marRight w:val="0"/>
      <w:marTop w:val="0"/>
      <w:marBottom w:val="0"/>
      <w:divBdr>
        <w:top w:val="none" w:sz="0" w:space="0" w:color="auto"/>
        <w:left w:val="none" w:sz="0" w:space="0" w:color="auto"/>
        <w:bottom w:val="none" w:sz="0" w:space="0" w:color="auto"/>
        <w:right w:val="none" w:sz="0" w:space="0" w:color="auto"/>
      </w:divBdr>
    </w:div>
    <w:div w:id="1757096771">
      <w:bodyDiv w:val="1"/>
      <w:marLeft w:val="0"/>
      <w:marRight w:val="0"/>
      <w:marTop w:val="0"/>
      <w:marBottom w:val="0"/>
      <w:divBdr>
        <w:top w:val="none" w:sz="0" w:space="0" w:color="auto"/>
        <w:left w:val="none" w:sz="0" w:space="0" w:color="auto"/>
        <w:bottom w:val="none" w:sz="0" w:space="0" w:color="auto"/>
        <w:right w:val="none" w:sz="0" w:space="0" w:color="auto"/>
      </w:divBdr>
    </w:div>
    <w:div w:id="1773360080">
      <w:bodyDiv w:val="1"/>
      <w:marLeft w:val="0"/>
      <w:marRight w:val="0"/>
      <w:marTop w:val="0"/>
      <w:marBottom w:val="0"/>
      <w:divBdr>
        <w:top w:val="none" w:sz="0" w:space="0" w:color="auto"/>
        <w:left w:val="none" w:sz="0" w:space="0" w:color="auto"/>
        <w:bottom w:val="none" w:sz="0" w:space="0" w:color="auto"/>
        <w:right w:val="none" w:sz="0" w:space="0" w:color="auto"/>
      </w:divBdr>
    </w:div>
    <w:div w:id="1784180174">
      <w:bodyDiv w:val="1"/>
      <w:marLeft w:val="0"/>
      <w:marRight w:val="0"/>
      <w:marTop w:val="0"/>
      <w:marBottom w:val="0"/>
      <w:divBdr>
        <w:top w:val="none" w:sz="0" w:space="0" w:color="auto"/>
        <w:left w:val="none" w:sz="0" w:space="0" w:color="auto"/>
        <w:bottom w:val="none" w:sz="0" w:space="0" w:color="auto"/>
        <w:right w:val="none" w:sz="0" w:space="0" w:color="auto"/>
      </w:divBdr>
    </w:div>
    <w:div w:id="1788506997">
      <w:bodyDiv w:val="1"/>
      <w:marLeft w:val="0"/>
      <w:marRight w:val="0"/>
      <w:marTop w:val="0"/>
      <w:marBottom w:val="0"/>
      <w:divBdr>
        <w:top w:val="none" w:sz="0" w:space="0" w:color="auto"/>
        <w:left w:val="none" w:sz="0" w:space="0" w:color="auto"/>
        <w:bottom w:val="none" w:sz="0" w:space="0" w:color="auto"/>
        <w:right w:val="none" w:sz="0" w:space="0" w:color="auto"/>
      </w:divBdr>
    </w:div>
    <w:div w:id="1807359205">
      <w:bodyDiv w:val="1"/>
      <w:marLeft w:val="0"/>
      <w:marRight w:val="0"/>
      <w:marTop w:val="0"/>
      <w:marBottom w:val="0"/>
      <w:divBdr>
        <w:top w:val="none" w:sz="0" w:space="0" w:color="auto"/>
        <w:left w:val="none" w:sz="0" w:space="0" w:color="auto"/>
        <w:bottom w:val="none" w:sz="0" w:space="0" w:color="auto"/>
        <w:right w:val="none" w:sz="0" w:space="0" w:color="auto"/>
      </w:divBdr>
    </w:div>
    <w:div w:id="1816293921">
      <w:bodyDiv w:val="1"/>
      <w:marLeft w:val="0"/>
      <w:marRight w:val="0"/>
      <w:marTop w:val="0"/>
      <w:marBottom w:val="0"/>
      <w:divBdr>
        <w:top w:val="none" w:sz="0" w:space="0" w:color="auto"/>
        <w:left w:val="none" w:sz="0" w:space="0" w:color="auto"/>
        <w:bottom w:val="none" w:sz="0" w:space="0" w:color="auto"/>
        <w:right w:val="none" w:sz="0" w:space="0" w:color="auto"/>
      </w:divBdr>
      <w:divsChild>
        <w:div w:id="1170409455">
          <w:marLeft w:val="806"/>
          <w:marRight w:val="0"/>
          <w:marTop w:val="134"/>
          <w:marBottom w:val="0"/>
          <w:divBdr>
            <w:top w:val="none" w:sz="0" w:space="0" w:color="auto"/>
            <w:left w:val="none" w:sz="0" w:space="0" w:color="auto"/>
            <w:bottom w:val="none" w:sz="0" w:space="0" w:color="auto"/>
            <w:right w:val="none" w:sz="0" w:space="0" w:color="auto"/>
          </w:divBdr>
        </w:div>
      </w:divsChild>
    </w:div>
    <w:div w:id="1829202106">
      <w:bodyDiv w:val="1"/>
      <w:marLeft w:val="0"/>
      <w:marRight w:val="0"/>
      <w:marTop w:val="0"/>
      <w:marBottom w:val="0"/>
      <w:divBdr>
        <w:top w:val="none" w:sz="0" w:space="0" w:color="auto"/>
        <w:left w:val="none" w:sz="0" w:space="0" w:color="auto"/>
        <w:bottom w:val="none" w:sz="0" w:space="0" w:color="auto"/>
        <w:right w:val="none" w:sz="0" w:space="0" w:color="auto"/>
      </w:divBdr>
    </w:div>
    <w:div w:id="1836534003">
      <w:bodyDiv w:val="1"/>
      <w:marLeft w:val="0"/>
      <w:marRight w:val="0"/>
      <w:marTop w:val="0"/>
      <w:marBottom w:val="0"/>
      <w:divBdr>
        <w:top w:val="none" w:sz="0" w:space="0" w:color="auto"/>
        <w:left w:val="none" w:sz="0" w:space="0" w:color="auto"/>
        <w:bottom w:val="none" w:sz="0" w:space="0" w:color="auto"/>
        <w:right w:val="none" w:sz="0" w:space="0" w:color="auto"/>
      </w:divBdr>
    </w:div>
    <w:div w:id="1842164466">
      <w:bodyDiv w:val="1"/>
      <w:marLeft w:val="0"/>
      <w:marRight w:val="0"/>
      <w:marTop w:val="0"/>
      <w:marBottom w:val="0"/>
      <w:divBdr>
        <w:top w:val="none" w:sz="0" w:space="0" w:color="auto"/>
        <w:left w:val="none" w:sz="0" w:space="0" w:color="auto"/>
        <w:bottom w:val="none" w:sz="0" w:space="0" w:color="auto"/>
        <w:right w:val="none" w:sz="0" w:space="0" w:color="auto"/>
      </w:divBdr>
    </w:div>
    <w:div w:id="1855418589">
      <w:bodyDiv w:val="1"/>
      <w:marLeft w:val="0"/>
      <w:marRight w:val="0"/>
      <w:marTop w:val="0"/>
      <w:marBottom w:val="0"/>
      <w:divBdr>
        <w:top w:val="none" w:sz="0" w:space="0" w:color="auto"/>
        <w:left w:val="none" w:sz="0" w:space="0" w:color="auto"/>
        <w:bottom w:val="none" w:sz="0" w:space="0" w:color="auto"/>
        <w:right w:val="none" w:sz="0" w:space="0" w:color="auto"/>
      </w:divBdr>
    </w:div>
    <w:div w:id="1860508771">
      <w:bodyDiv w:val="1"/>
      <w:marLeft w:val="0"/>
      <w:marRight w:val="0"/>
      <w:marTop w:val="0"/>
      <w:marBottom w:val="0"/>
      <w:divBdr>
        <w:top w:val="none" w:sz="0" w:space="0" w:color="auto"/>
        <w:left w:val="none" w:sz="0" w:space="0" w:color="auto"/>
        <w:bottom w:val="none" w:sz="0" w:space="0" w:color="auto"/>
        <w:right w:val="none" w:sz="0" w:space="0" w:color="auto"/>
      </w:divBdr>
    </w:div>
    <w:div w:id="1860584713">
      <w:bodyDiv w:val="1"/>
      <w:marLeft w:val="0"/>
      <w:marRight w:val="0"/>
      <w:marTop w:val="0"/>
      <w:marBottom w:val="0"/>
      <w:divBdr>
        <w:top w:val="none" w:sz="0" w:space="0" w:color="auto"/>
        <w:left w:val="none" w:sz="0" w:space="0" w:color="auto"/>
        <w:bottom w:val="none" w:sz="0" w:space="0" w:color="auto"/>
        <w:right w:val="none" w:sz="0" w:space="0" w:color="auto"/>
      </w:divBdr>
    </w:div>
    <w:div w:id="1866560203">
      <w:bodyDiv w:val="1"/>
      <w:marLeft w:val="0"/>
      <w:marRight w:val="0"/>
      <w:marTop w:val="0"/>
      <w:marBottom w:val="0"/>
      <w:divBdr>
        <w:top w:val="none" w:sz="0" w:space="0" w:color="auto"/>
        <w:left w:val="none" w:sz="0" w:space="0" w:color="auto"/>
        <w:bottom w:val="none" w:sz="0" w:space="0" w:color="auto"/>
        <w:right w:val="none" w:sz="0" w:space="0" w:color="auto"/>
      </w:divBdr>
    </w:div>
    <w:div w:id="1867517589">
      <w:bodyDiv w:val="1"/>
      <w:marLeft w:val="0"/>
      <w:marRight w:val="0"/>
      <w:marTop w:val="0"/>
      <w:marBottom w:val="0"/>
      <w:divBdr>
        <w:top w:val="none" w:sz="0" w:space="0" w:color="auto"/>
        <w:left w:val="none" w:sz="0" w:space="0" w:color="auto"/>
        <w:bottom w:val="none" w:sz="0" w:space="0" w:color="auto"/>
        <w:right w:val="none" w:sz="0" w:space="0" w:color="auto"/>
      </w:divBdr>
    </w:div>
    <w:div w:id="1875607250">
      <w:bodyDiv w:val="1"/>
      <w:marLeft w:val="0"/>
      <w:marRight w:val="0"/>
      <w:marTop w:val="0"/>
      <w:marBottom w:val="0"/>
      <w:divBdr>
        <w:top w:val="none" w:sz="0" w:space="0" w:color="auto"/>
        <w:left w:val="none" w:sz="0" w:space="0" w:color="auto"/>
        <w:bottom w:val="none" w:sz="0" w:space="0" w:color="auto"/>
        <w:right w:val="none" w:sz="0" w:space="0" w:color="auto"/>
      </w:divBdr>
    </w:div>
    <w:div w:id="1885094823">
      <w:bodyDiv w:val="1"/>
      <w:marLeft w:val="0"/>
      <w:marRight w:val="0"/>
      <w:marTop w:val="0"/>
      <w:marBottom w:val="0"/>
      <w:divBdr>
        <w:top w:val="none" w:sz="0" w:space="0" w:color="auto"/>
        <w:left w:val="none" w:sz="0" w:space="0" w:color="auto"/>
        <w:bottom w:val="none" w:sz="0" w:space="0" w:color="auto"/>
        <w:right w:val="none" w:sz="0" w:space="0" w:color="auto"/>
      </w:divBdr>
    </w:div>
    <w:div w:id="1886023319">
      <w:bodyDiv w:val="1"/>
      <w:marLeft w:val="0"/>
      <w:marRight w:val="0"/>
      <w:marTop w:val="0"/>
      <w:marBottom w:val="0"/>
      <w:divBdr>
        <w:top w:val="none" w:sz="0" w:space="0" w:color="auto"/>
        <w:left w:val="none" w:sz="0" w:space="0" w:color="auto"/>
        <w:bottom w:val="none" w:sz="0" w:space="0" w:color="auto"/>
        <w:right w:val="none" w:sz="0" w:space="0" w:color="auto"/>
      </w:divBdr>
    </w:div>
    <w:div w:id="1890024012">
      <w:bodyDiv w:val="1"/>
      <w:marLeft w:val="0"/>
      <w:marRight w:val="0"/>
      <w:marTop w:val="0"/>
      <w:marBottom w:val="0"/>
      <w:divBdr>
        <w:top w:val="none" w:sz="0" w:space="0" w:color="auto"/>
        <w:left w:val="none" w:sz="0" w:space="0" w:color="auto"/>
        <w:bottom w:val="none" w:sz="0" w:space="0" w:color="auto"/>
        <w:right w:val="none" w:sz="0" w:space="0" w:color="auto"/>
      </w:divBdr>
    </w:div>
    <w:div w:id="1892888759">
      <w:bodyDiv w:val="1"/>
      <w:marLeft w:val="0"/>
      <w:marRight w:val="0"/>
      <w:marTop w:val="0"/>
      <w:marBottom w:val="0"/>
      <w:divBdr>
        <w:top w:val="none" w:sz="0" w:space="0" w:color="auto"/>
        <w:left w:val="none" w:sz="0" w:space="0" w:color="auto"/>
        <w:bottom w:val="none" w:sz="0" w:space="0" w:color="auto"/>
        <w:right w:val="none" w:sz="0" w:space="0" w:color="auto"/>
      </w:divBdr>
    </w:div>
    <w:div w:id="1905220612">
      <w:bodyDiv w:val="1"/>
      <w:marLeft w:val="0"/>
      <w:marRight w:val="0"/>
      <w:marTop w:val="0"/>
      <w:marBottom w:val="0"/>
      <w:divBdr>
        <w:top w:val="none" w:sz="0" w:space="0" w:color="auto"/>
        <w:left w:val="none" w:sz="0" w:space="0" w:color="auto"/>
        <w:bottom w:val="none" w:sz="0" w:space="0" w:color="auto"/>
        <w:right w:val="none" w:sz="0" w:space="0" w:color="auto"/>
      </w:divBdr>
    </w:div>
    <w:div w:id="1913732226">
      <w:bodyDiv w:val="1"/>
      <w:marLeft w:val="0"/>
      <w:marRight w:val="0"/>
      <w:marTop w:val="0"/>
      <w:marBottom w:val="0"/>
      <w:divBdr>
        <w:top w:val="none" w:sz="0" w:space="0" w:color="auto"/>
        <w:left w:val="none" w:sz="0" w:space="0" w:color="auto"/>
        <w:bottom w:val="none" w:sz="0" w:space="0" w:color="auto"/>
        <w:right w:val="none" w:sz="0" w:space="0" w:color="auto"/>
      </w:divBdr>
    </w:div>
    <w:div w:id="1915048713">
      <w:bodyDiv w:val="1"/>
      <w:marLeft w:val="0"/>
      <w:marRight w:val="0"/>
      <w:marTop w:val="0"/>
      <w:marBottom w:val="0"/>
      <w:divBdr>
        <w:top w:val="none" w:sz="0" w:space="0" w:color="auto"/>
        <w:left w:val="none" w:sz="0" w:space="0" w:color="auto"/>
        <w:bottom w:val="none" w:sz="0" w:space="0" w:color="auto"/>
        <w:right w:val="none" w:sz="0" w:space="0" w:color="auto"/>
      </w:divBdr>
    </w:div>
    <w:div w:id="1918897129">
      <w:bodyDiv w:val="1"/>
      <w:marLeft w:val="0"/>
      <w:marRight w:val="0"/>
      <w:marTop w:val="0"/>
      <w:marBottom w:val="0"/>
      <w:divBdr>
        <w:top w:val="none" w:sz="0" w:space="0" w:color="auto"/>
        <w:left w:val="none" w:sz="0" w:space="0" w:color="auto"/>
        <w:bottom w:val="none" w:sz="0" w:space="0" w:color="auto"/>
        <w:right w:val="none" w:sz="0" w:space="0" w:color="auto"/>
      </w:divBdr>
    </w:div>
    <w:div w:id="1920551527">
      <w:bodyDiv w:val="1"/>
      <w:marLeft w:val="0"/>
      <w:marRight w:val="0"/>
      <w:marTop w:val="0"/>
      <w:marBottom w:val="0"/>
      <w:divBdr>
        <w:top w:val="none" w:sz="0" w:space="0" w:color="auto"/>
        <w:left w:val="none" w:sz="0" w:space="0" w:color="auto"/>
        <w:bottom w:val="none" w:sz="0" w:space="0" w:color="auto"/>
        <w:right w:val="none" w:sz="0" w:space="0" w:color="auto"/>
      </w:divBdr>
    </w:div>
    <w:div w:id="1924222271">
      <w:bodyDiv w:val="1"/>
      <w:marLeft w:val="0"/>
      <w:marRight w:val="0"/>
      <w:marTop w:val="0"/>
      <w:marBottom w:val="0"/>
      <w:divBdr>
        <w:top w:val="none" w:sz="0" w:space="0" w:color="auto"/>
        <w:left w:val="none" w:sz="0" w:space="0" w:color="auto"/>
        <w:bottom w:val="none" w:sz="0" w:space="0" w:color="auto"/>
        <w:right w:val="none" w:sz="0" w:space="0" w:color="auto"/>
      </w:divBdr>
    </w:div>
    <w:div w:id="1937400311">
      <w:bodyDiv w:val="1"/>
      <w:marLeft w:val="0"/>
      <w:marRight w:val="0"/>
      <w:marTop w:val="0"/>
      <w:marBottom w:val="0"/>
      <w:divBdr>
        <w:top w:val="none" w:sz="0" w:space="0" w:color="auto"/>
        <w:left w:val="none" w:sz="0" w:space="0" w:color="auto"/>
        <w:bottom w:val="none" w:sz="0" w:space="0" w:color="auto"/>
        <w:right w:val="none" w:sz="0" w:space="0" w:color="auto"/>
      </w:divBdr>
    </w:div>
    <w:div w:id="1946888621">
      <w:bodyDiv w:val="1"/>
      <w:marLeft w:val="0"/>
      <w:marRight w:val="0"/>
      <w:marTop w:val="0"/>
      <w:marBottom w:val="0"/>
      <w:divBdr>
        <w:top w:val="none" w:sz="0" w:space="0" w:color="auto"/>
        <w:left w:val="none" w:sz="0" w:space="0" w:color="auto"/>
        <w:bottom w:val="none" w:sz="0" w:space="0" w:color="auto"/>
        <w:right w:val="none" w:sz="0" w:space="0" w:color="auto"/>
      </w:divBdr>
    </w:div>
    <w:div w:id="1954241637">
      <w:bodyDiv w:val="1"/>
      <w:marLeft w:val="0"/>
      <w:marRight w:val="0"/>
      <w:marTop w:val="0"/>
      <w:marBottom w:val="0"/>
      <w:divBdr>
        <w:top w:val="none" w:sz="0" w:space="0" w:color="auto"/>
        <w:left w:val="none" w:sz="0" w:space="0" w:color="auto"/>
        <w:bottom w:val="none" w:sz="0" w:space="0" w:color="auto"/>
        <w:right w:val="none" w:sz="0" w:space="0" w:color="auto"/>
      </w:divBdr>
    </w:div>
    <w:div w:id="1958945125">
      <w:bodyDiv w:val="1"/>
      <w:marLeft w:val="0"/>
      <w:marRight w:val="0"/>
      <w:marTop w:val="0"/>
      <w:marBottom w:val="0"/>
      <w:divBdr>
        <w:top w:val="none" w:sz="0" w:space="0" w:color="auto"/>
        <w:left w:val="none" w:sz="0" w:space="0" w:color="auto"/>
        <w:bottom w:val="none" w:sz="0" w:space="0" w:color="auto"/>
        <w:right w:val="none" w:sz="0" w:space="0" w:color="auto"/>
      </w:divBdr>
    </w:div>
    <w:div w:id="1963925425">
      <w:bodyDiv w:val="1"/>
      <w:marLeft w:val="0"/>
      <w:marRight w:val="0"/>
      <w:marTop w:val="0"/>
      <w:marBottom w:val="0"/>
      <w:divBdr>
        <w:top w:val="none" w:sz="0" w:space="0" w:color="auto"/>
        <w:left w:val="none" w:sz="0" w:space="0" w:color="auto"/>
        <w:bottom w:val="none" w:sz="0" w:space="0" w:color="auto"/>
        <w:right w:val="none" w:sz="0" w:space="0" w:color="auto"/>
      </w:divBdr>
    </w:div>
    <w:div w:id="1964337693">
      <w:bodyDiv w:val="1"/>
      <w:marLeft w:val="0"/>
      <w:marRight w:val="0"/>
      <w:marTop w:val="0"/>
      <w:marBottom w:val="0"/>
      <w:divBdr>
        <w:top w:val="none" w:sz="0" w:space="0" w:color="auto"/>
        <w:left w:val="none" w:sz="0" w:space="0" w:color="auto"/>
        <w:bottom w:val="none" w:sz="0" w:space="0" w:color="auto"/>
        <w:right w:val="none" w:sz="0" w:space="0" w:color="auto"/>
      </w:divBdr>
    </w:div>
    <w:div w:id="1972787587">
      <w:bodyDiv w:val="1"/>
      <w:marLeft w:val="0"/>
      <w:marRight w:val="0"/>
      <w:marTop w:val="0"/>
      <w:marBottom w:val="0"/>
      <w:divBdr>
        <w:top w:val="none" w:sz="0" w:space="0" w:color="auto"/>
        <w:left w:val="none" w:sz="0" w:space="0" w:color="auto"/>
        <w:bottom w:val="none" w:sz="0" w:space="0" w:color="auto"/>
        <w:right w:val="none" w:sz="0" w:space="0" w:color="auto"/>
      </w:divBdr>
    </w:div>
    <w:div w:id="1985230229">
      <w:bodyDiv w:val="1"/>
      <w:marLeft w:val="0"/>
      <w:marRight w:val="0"/>
      <w:marTop w:val="0"/>
      <w:marBottom w:val="0"/>
      <w:divBdr>
        <w:top w:val="none" w:sz="0" w:space="0" w:color="auto"/>
        <w:left w:val="none" w:sz="0" w:space="0" w:color="auto"/>
        <w:bottom w:val="none" w:sz="0" w:space="0" w:color="auto"/>
        <w:right w:val="none" w:sz="0" w:space="0" w:color="auto"/>
      </w:divBdr>
    </w:div>
    <w:div w:id="1985356045">
      <w:bodyDiv w:val="1"/>
      <w:marLeft w:val="0"/>
      <w:marRight w:val="0"/>
      <w:marTop w:val="0"/>
      <w:marBottom w:val="0"/>
      <w:divBdr>
        <w:top w:val="none" w:sz="0" w:space="0" w:color="auto"/>
        <w:left w:val="none" w:sz="0" w:space="0" w:color="auto"/>
        <w:bottom w:val="none" w:sz="0" w:space="0" w:color="auto"/>
        <w:right w:val="none" w:sz="0" w:space="0" w:color="auto"/>
      </w:divBdr>
    </w:div>
    <w:div w:id="1990623084">
      <w:bodyDiv w:val="1"/>
      <w:marLeft w:val="0"/>
      <w:marRight w:val="0"/>
      <w:marTop w:val="0"/>
      <w:marBottom w:val="0"/>
      <w:divBdr>
        <w:top w:val="none" w:sz="0" w:space="0" w:color="auto"/>
        <w:left w:val="none" w:sz="0" w:space="0" w:color="auto"/>
        <w:bottom w:val="none" w:sz="0" w:space="0" w:color="auto"/>
        <w:right w:val="none" w:sz="0" w:space="0" w:color="auto"/>
      </w:divBdr>
    </w:div>
    <w:div w:id="1992833279">
      <w:bodyDiv w:val="1"/>
      <w:marLeft w:val="0"/>
      <w:marRight w:val="0"/>
      <w:marTop w:val="0"/>
      <w:marBottom w:val="0"/>
      <w:divBdr>
        <w:top w:val="none" w:sz="0" w:space="0" w:color="auto"/>
        <w:left w:val="none" w:sz="0" w:space="0" w:color="auto"/>
        <w:bottom w:val="none" w:sz="0" w:space="0" w:color="auto"/>
        <w:right w:val="none" w:sz="0" w:space="0" w:color="auto"/>
      </w:divBdr>
    </w:div>
    <w:div w:id="1999651288">
      <w:bodyDiv w:val="1"/>
      <w:marLeft w:val="0"/>
      <w:marRight w:val="0"/>
      <w:marTop w:val="0"/>
      <w:marBottom w:val="0"/>
      <w:divBdr>
        <w:top w:val="none" w:sz="0" w:space="0" w:color="auto"/>
        <w:left w:val="none" w:sz="0" w:space="0" w:color="auto"/>
        <w:bottom w:val="none" w:sz="0" w:space="0" w:color="auto"/>
        <w:right w:val="none" w:sz="0" w:space="0" w:color="auto"/>
      </w:divBdr>
    </w:div>
    <w:div w:id="2002662678">
      <w:bodyDiv w:val="1"/>
      <w:marLeft w:val="0"/>
      <w:marRight w:val="0"/>
      <w:marTop w:val="0"/>
      <w:marBottom w:val="0"/>
      <w:divBdr>
        <w:top w:val="none" w:sz="0" w:space="0" w:color="auto"/>
        <w:left w:val="none" w:sz="0" w:space="0" w:color="auto"/>
        <w:bottom w:val="none" w:sz="0" w:space="0" w:color="auto"/>
        <w:right w:val="none" w:sz="0" w:space="0" w:color="auto"/>
      </w:divBdr>
    </w:div>
    <w:div w:id="2006125555">
      <w:bodyDiv w:val="1"/>
      <w:marLeft w:val="0"/>
      <w:marRight w:val="0"/>
      <w:marTop w:val="0"/>
      <w:marBottom w:val="0"/>
      <w:divBdr>
        <w:top w:val="none" w:sz="0" w:space="0" w:color="auto"/>
        <w:left w:val="none" w:sz="0" w:space="0" w:color="auto"/>
        <w:bottom w:val="none" w:sz="0" w:space="0" w:color="auto"/>
        <w:right w:val="none" w:sz="0" w:space="0" w:color="auto"/>
      </w:divBdr>
    </w:div>
    <w:div w:id="2013335267">
      <w:bodyDiv w:val="1"/>
      <w:marLeft w:val="0"/>
      <w:marRight w:val="0"/>
      <w:marTop w:val="0"/>
      <w:marBottom w:val="0"/>
      <w:divBdr>
        <w:top w:val="none" w:sz="0" w:space="0" w:color="auto"/>
        <w:left w:val="none" w:sz="0" w:space="0" w:color="auto"/>
        <w:bottom w:val="none" w:sz="0" w:space="0" w:color="auto"/>
        <w:right w:val="none" w:sz="0" w:space="0" w:color="auto"/>
      </w:divBdr>
    </w:div>
    <w:div w:id="2013412938">
      <w:bodyDiv w:val="1"/>
      <w:marLeft w:val="0"/>
      <w:marRight w:val="0"/>
      <w:marTop w:val="0"/>
      <w:marBottom w:val="0"/>
      <w:divBdr>
        <w:top w:val="none" w:sz="0" w:space="0" w:color="auto"/>
        <w:left w:val="none" w:sz="0" w:space="0" w:color="auto"/>
        <w:bottom w:val="none" w:sz="0" w:space="0" w:color="auto"/>
        <w:right w:val="none" w:sz="0" w:space="0" w:color="auto"/>
      </w:divBdr>
    </w:div>
    <w:div w:id="2020308517">
      <w:bodyDiv w:val="1"/>
      <w:marLeft w:val="0"/>
      <w:marRight w:val="0"/>
      <w:marTop w:val="0"/>
      <w:marBottom w:val="0"/>
      <w:divBdr>
        <w:top w:val="none" w:sz="0" w:space="0" w:color="auto"/>
        <w:left w:val="none" w:sz="0" w:space="0" w:color="auto"/>
        <w:bottom w:val="none" w:sz="0" w:space="0" w:color="auto"/>
        <w:right w:val="none" w:sz="0" w:space="0" w:color="auto"/>
      </w:divBdr>
    </w:div>
    <w:div w:id="2047824879">
      <w:bodyDiv w:val="1"/>
      <w:marLeft w:val="0"/>
      <w:marRight w:val="0"/>
      <w:marTop w:val="0"/>
      <w:marBottom w:val="0"/>
      <w:divBdr>
        <w:top w:val="none" w:sz="0" w:space="0" w:color="auto"/>
        <w:left w:val="none" w:sz="0" w:space="0" w:color="auto"/>
        <w:bottom w:val="none" w:sz="0" w:space="0" w:color="auto"/>
        <w:right w:val="none" w:sz="0" w:space="0" w:color="auto"/>
      </w:divBdr>
    </w:div>
    <w:div w:id="2053650937">
      <w:bodyDiv w:val="1"/>
      <w:marLeft w:val="0"/>
      <w:marRight w:val="0"/>
      <w:marTop w:val="0"/>
      <w:marBottom w:val="0"/>
      <w:divBdr>
        <w:top w:val="none" w:sz="0" w:space="0" w:color="auto"/>
        <w:left w:val="none" w:sz="0" w:space="0" w:color="auto"/>
        <w:bottom w:val="none" w:sz="0" w:space="0" w:color="auto"/>
        <w:right w:val="none" w:sz="0" w:space="0" w:color="auto"/>
      </w:divBdr>
    </w:div>
    <w:div w:id="2060936632">
      <w:bodyDiv w:val="1"/>
      <w:marLeft w:val="0"/>
      <w:marRight w:val="0"/>
      <w:marTop w:val="0"/>
      <w:marBottom w:val="0"/>
      <w:divBdr>
        <w:top w:val="none" w:sz="0" w:space="0" w:color="auto"/>
        <w:left w:val="none" w:sz="0" w:space="0" w:color="auto"/>
        <w:bottom w:val="none" w:sz="0" w:space="0" w:color="auto"/>
        <w:right w:val="none" w:sz="0" w:space="0" w:color="auto"/>
      </w:divBdr>
    </w:div>
    <w:div w:id="2066484578">
      <w:bodyDiv w:val="1"/>
      <w:marLeft w:val="0"/>
      <w:marRight w:val="0"/>
      <w:marTop w:val="0"/>
      <w:marBottom w:val="0"/>
      <w:divBdr>
        <w:top w:val="none" w:sz="0" w:space="0" w:color="auto"/>
        <w:left w:val="none" w:sz="0" w:space="0" w:color="auto"/>
        <w:bottom w:val="none" w:sz="0" w:space="0" w:color="auto"/>
        <w:right w:val="none" w:sz="0" w:space="0" w:color="auto"/>
      </w:divBdr>
    </w:div>
    <w:div w:id="2072800838">
      <w:bodyDiv w:val="1"/>
      <w:marLeft w:val="0"/>
      <w:marRight w:val="0"/>
      <w:marTop w:val="0"/>
      <w:marBottom w:val="0"/>
      <w:divBdr>
        <w:top w:val="none" w:sz="0" w:space="0" w:color="auto"/>
        <w:left w:val="none" w:sz="0" w:space="0" w:color="auto"/>
        <w:bottom w:val="none" w:sz="0" w:space="0" w:color="auto"/>
        <w:right w:val="none" w:sz="0" w:space="0" w:color="auto"/>
      </w:divBdr>
    </w:div>
    <w:div w:id="2082094142">
      <w:bodyDiv w:val="1"/>
      <w:marLeft w:val="0"/>
      <w:marRight w:val="0"/>
      <w:marTop w:val="0"/>
      <w:marBottom w:val="0"/>
      <w:divBdr>
        <w:top w:val="none" w:sz="0" w:space="0" w:color="auto"/>
        <w:left w:val="none" w:sz="0" w:space="0" w:color="auto"/>
        <w:bottom w:val="none" w:sz="0" w:space="0" w:color="auto"/>
        <w:right w:val="none" w:sz="0" w:space="0" w:color="auto"/>
      </w:divBdr>
    </w:div>
    <w:div w:id="2090347804">
      <w:bodyDiv w:val="1"/>
      <w:marLeft w:val="0"/>
      <w:marRight w:val="0"/>
      <w:marTop w:val="0"/>
      <w:marBottom w:val="0"/>
      <w:divBdr>
        <w:top w:val="none" w:sz="0" w:space="0" w:color="auto"/>
        <w:left w:val="none" w:sz="0" w:space="0" w:color="auto"/>
        <w:bottom w:val="none" w:sz="0" w:space="0" w:color="auto"/>
        <w:right w:val="none" w:sz="0" w:space="0" w:color="auto"/>
      </w:divBdr>
    </w:div>
    <w:div w:id="2091074250">
      <w:bodyDiv w:val="1"/>
      <w:marLeft w:val="0"/>
      <w:marRight w:val="0"/>
      <w:marTop w:val="0"/>
      <w:marBottom w:val="0"/>
      <w:divBdr>
        <w:top w:val="none" w:sz="0" w:space="0" w:color="auto"/>
        <w:left w:val="none" w:sz="0" w:space="0" w:color="auto"/>
        <w:bottom w:val="none" w:sz="0" w:space="0" w:color="auto"/>
        <w:right w:val="none" w:sz="0" w:space="0" w:color="auto"/>
      </w:divBdr>
    </w:div>
    <w:div w:id="2104255150">
      <w:bodyDiv w:val="1"/>
      <w:marLeft w:val="0"/>
      <w:marRight w:val="0"/>
      <w:marTop w:val="0"/>
      <w:marBottom w:val="0"/>
      <w:divBdr>
        <w:top w:val="none" w:sz="0" w:space="0" w:color="auto"/>
        <w:left w:val="none" w:sz="0" w:space="0" w:color="auto"/>
        <w:bottom w:val="none" w:sz="0" w:space="0" w:color="auto"/>
        <w:right w:val="none" w:sz="0" w:space="0" w:color="auto"/>
      </w:divBdr>
    </w:div>
    <w:div w:id="2104296012">
      <w:bodyDiv w:val="1"/>
      <w:marLeft w:val="0"/>
      <w:marRight w:val="0"/>
      <w:marTop w:val="0"/>
      <w:marBottom w:val="0"/>
      <w:divBdr>
        <w:top w:val="none" w:sz="0" w:space="0" w:color="auto"/>
        <w:left w:val="none" w:sz="0" w:space="0" w:color="auto"/>
        <w:bottom w:val="none" w:sz="0" w:space="0" w:color="auto"/>
        <w:right w:val="none" w:sz="0" w:space="0" w:color="auto"/>
      </w:divBdr>
    </w:div>
    <w:div w:id="2114085663">
      <w:bodyDiv w:val="1"/>
      <w:marLeft w:val="0"/>
      <w:marRight w:val="0"/>
      <w:marTop w:val="0"/>
      <w:marBottom w:val="0"/>
      <w:divBdr>
        <w:top w:val="none" w:sz="0" w:space="0" w:color="auto"/>
        <w:left w:val="none" w:sz="0" w:space="0" w:color="auto"/>
        <w:bottom w:val="none" w:sz="0" w:space="0" w:color="auto"/>
        <w:right w:val="none" w:sz="0" w:space="0" w:color="auto"/>
      </w:divBdr>
    </w:div>
    <w:div w:id="2122022067">
      <w:bodyDiv w:val="1"/>
      <w:marLeft w:val="0"/>
      <w:marRight w:val="0"/>
      <w:marTop w:val="0"/>
      <w:marBottom w:val="0"/>
      <w:divBdr>
        <w:top w:val="none" w:sz="0" w:space="0" w:color="auto"/>
        <w:left w:val="none" w:sz="0" w:space="0" w:color="auto"/>
        <w:bottom w:val="none" w:sz="0" w:space="0" w:color="auto"/>
        <w:right w:val="none" w:sz="0" w:space="0" w:color="auto"/>
      </w:divBdr>
    </w:div>
    <w:div w:id="2132703920">
      <w:bodyDiv w:val="1"/>
      <w:marLeft w:val="0"/>
      <w:marRight w:val="0"/>
      <w:marTop w:val="0"/>
      <w:marBottom w:val="0"/>
      <w:divBdr>
        <w:top w:val="none" w:sz="0" w:space="0" w:color="auto"/>
        <w:left w:val="none" w:sz="0" w:space="0" w:color="auto"/>
        <w:bottom w:val="none" w:sz="0" w:space="0" w:color="auto"/>
        <w:right w:val="none" w:sz="0" w:space="0" w:color="auto"/>
      </w:divBdr>
    </w:div>
    <w:div w:id="2134712682">
      <w:bodyDiv w:val="1"/>
      <w:marLeft w:val="0"/>
      <w:marRight w:val="0"/>
      <w:marTop w:val="0"/>
      <w:marBottom w:val="0"/>
      <w:divBdr>
        <w:top w:val="none" w:sz="0" w:space="0" w:color="auto"/>
        <w:left w:val="none" w:sz="0" w:space="0" w:color="auto"/>
        <w:bottom w:val="none" w:sz="0" w:space="0" w:color="auto"/>
        <w:right w:val="none" w:sz="0" w:space="0" w:color="auto"/>
      </w:divBdr>
    </w:div>
    <w:div w:id="213990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emf"/><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package" Target="embeddings/Microsoft_Visio_Drawing5.vsdx"/><Relationship Id="rId50" Type="http://schemas.openxmlformats.org/officeDocument/2006/relationships/image" Target="media/image34.png"/><Relationship Id="rId55"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package" Target="embeddings/Microsoft_Visio_Drawing1.vsdx"/><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image" Target="media/image28.emf"/><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package" Target="embeddings/Microsoft_Visio_Drawing4.vsdx"/><Relationship Id="rId53" Type="http://schemas.openxmlformats.org/officeDocument/2006/relationships/image" Target="media/image37.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10.69.2.99:8080/web/guest/cjlr-warranty?p_p_id=portletsupplychain_WAR_sosupplychainportlet_INSTANCE_lvWRw24sTMGl&amp;p_p_lifecycle=0&amp;p_p_state=normal&amp;mainAction=claimSettlementQuery&amp;divId=menu1Child&amp;isVisiable=true" TargetMode="External"/><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30.emf"/><Relationship Id="rId52"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package" Target="embeddings/Microsoft_Visio_Drawing2.vsdx"/><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package" Target="embeddings/Microsoft_Visio_Drawing3.vsdx"/><Relationship Id="rId48" Type="http://schemas.openxmlformats.org/officeDocument/2006/relationships/image" Target="media/image32.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IBM\DocumentFactory\packages\basic\PMMFULL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文档" ma:contentTypeID="0x01010054B7C7C3A7BD5149B59CBE5AAF498A0F" ma:contentTypeVersion="5" ma:contentTypeDescription="新建文档。" ma:contentTypeScope="" ma:versionID="c8b7a0b2f571c1f054601eed2a788766">
  <xsd:schema xmlns:xsd="http://www.w3.org/2001/XMLSchema" xmlns:xs="http://www.w3.org/2001/XMLSchema" xmlns:p="http://schemas.microsoft.com/office/2006/metadata/properties" targetNamespace="http://schemas.microsoft.com/office/2006/metadata/properties" ma:root="true" ma:fieldsID="e753528ac89d2e9a85713ec38ad8ffa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091840-D7F2-48F5-9D6A-FCF29391BB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3D11F6-E652-4935-BEE0-69394B3FF518}">
  <ds:schemaRefs>
    <ds:schemaRef ds:uri="http://schemas.microsoft.com/sharepoint/v3/contenttype/forms"/>
  </ds:schemaRefs>
</ds:datastoreItem>
</file>

<file path=customXml/itemProps3.xml><?xml version="1.0" encoding="utf-8"?>
<ds:datastoreItem xmlns:ds="http://schemas.openxmlformats.org/officeDocument/2006/customXml" ds:itemID="{A3C06749-2725-40CC-A7D5-6FA4E2144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311A299-3EC7-4DCB-AA65-D5416CAD9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PMMFULLP.dot</Template>
  <TotalTime>140</TotalTime>
  <Pages>28</Pages>
  <Words>2277</Words>
  <Characters>12985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JLR_BPP_3.3.1. Maintain Fixed Assets Master Data v.0.2</vt:lpstr>
    </vt:vector>
  </TitlesOfParts>
  <Company/>
  <LinksUpToDate>false</LinksUpToDate>
  <CharactersWithSpaces>15232</CharactersWithSpaces>
  <SharedDoc>false</SharedDoc>
  <HLinks>
    <vt:vector size="60" baseType="variant">
      <vt:variant>
        <vt:i4>1376318</vt:i4>
      </vt:variant>
      <vt:variant>
        <vt:i4>56</vt:i4>
      </vt:variant>
      <vt:variant>
        <vt:i4>0</vt:i4>
      </vt:variant>
      <vt:variant>
        <vt:i4>5</vt:i4>
      </vt:variant>
      <vt:variant>
        <vt:lpwstr/>
      </vt:variant>
      <vt:variant>
        <vt:lpwstr>_Toc362267916</vt:lpwstr>
      </vt:variant>
      <vt:variant>
        <vt:i4>1376318</vt:i4>
      </vt:variant>
      <vt:variant>
        <vt:i4>50</vt:i4>
      </vt:variant>
      <vt:variant>
        <vt:i4>0</vt:i4>
      </vt:variant>
      <vt:variant>
        <vt:i4>5</vt:i4>
      </vt:variant>
      <vt:variant>
        <vt:lpwstr/>
      </vt:variant>
      <vt:variant>
        <vt:lpwstr>_Toc362267915</vt:lpwstr>
      </vt:variant>
      <vt:variant>
        <vt:i4>1376318</vt:i4>
      </vt:variant>
      <vt:variant>
        <vt:i4>44</vt:i4>
      </vt:variant>
      <vt:variant>
        <vt:i4>0</vt:i4>
      </vt:variant>
      <vt:variant>
        <vt:i4>5</vt:i4>
      </vt:variant>
      <vt:variant>
        <vt:lpwstr/>
      </vt:variant>
      <vt:variant>
        <vt:lpwstr>_Toc362267914</vt:lpwstr>
      </vt:variant>
      <vt:variant>
        <vt:i4>1376318</vt:i4>
      </vt:variant>
      <vt:variant>
        <vt:i4>38</vt:i4>
      </vt:variant>
      <vt:variant>
        <vt:i4>0</vt:i4>
      </vt:variant>
      <vt:variant>
        <vt:i4>5</vt:i4>
      </vt:variant>
      <vt:variant>
        <vt:lpwstr/>
      </vt:variant>
      <vt:variant>
        <vt:lpwstr>_Toc362267913</vt:lpwstr>
      </vt:variant>
      <vt:variant>
        <vt:i4>1376318</vt:i4>
      </vt:variant>
      <vt:variant>
        <vt:i4>32</vt:i4>
      </vt:variant>
      <vt:variant>
        <vt:i4>0</vt:i4>
      </vt:variant>
      <vt:variant>
        <vt:i4>5</vt:i4>
      </vt:variant>
      <vt:variant>
        <vt:lpwstr/>
      </vt:variant>
      <vt:variant>
        <vt:lpwstr>_Toc362267912</vt:lpwstr>
      </vt:variant>
      <vt:variant>
        <vt:i4>1376318</vt:i4>
      </vt:variant>
      <vt:variant>
        <vt:i4>26</vt:i4>
      </vt:variant>
      <vt:variant>
        <vt:i4>0</vt:i4>
      </vt:variant>
      <vt:variant>
        <vt:i4>5</vt:i4>
      </vt:variant>
      <vt:variant>
        <vt:lpwstr/>
      </vt:variant>
      <vt:variant>
        <vt:lpwstr>_Toc362267911</vt:lpwstr>
      </vt:variant>
      <vt:variant>
        <vt:i4>1376318</vt:i4>
      </vt:variant>
      <vt:variant>
        <vt:i4>20</vt:i4>
      </vt:variant>
      <vt:variant>
        <vt:i4>0</vt:i4>
      </vt:variant>
      <vt:variant>
        <vt:i4>5</vt:i4>
      </vt:variant>
      <vt:variant>
        <vt:lpwstr/>
      </vt:variant>
      <vt:variant>
        <vt:lpwstr>_Toc362267910</vt:lpwstr>
      </vt:variant>
      <vt:variant>
        <vt:i4>1310782</vt:i4>
      </vt:variant>
      <vt:variant>
        <vt:i4>14</vt:i4>
      </vt:variant>
      <vt:variant>
        <vt:i4>0</vt:i4>
      </vt:variant>
      <vt:variant>
        <vt:i4>5</vt:i4>
      </vt:variant>
      <vt:variant>
        <vt:lpwstr/>
      </vt:variant>
      <vt:variant>
        <vt:lpwstr>_Toc362267909</vt:lpwstr>
      </vt:variant>
      <vt:variant>
        <vt:i4>1310782</vt:i4>
      </vt:variant>
      <vt:variant>
        <vt:i4>8</vt:i4>
      </vt:variant>
      <vt:variant>
        <vt:i4>0</vt:i4>
      </vt:variant>
      <vt:variant>
        <vt:i4>5</vt:i4>
      </vt:variant>
      <vt:variant>
        <vt:lpwstr/>
      </vt:variant>
      <vt:variant>
        <vt:lpwstr>_Toc362267908</vt:lpwstr>
      </vt:variant>
      <vt:variant>
        <vt:i4>1310782</vt:i4>
      </vt:variant>
      <vt:variant>
        <vt:i4>2</vt:i4>
      </vt:variant>
      <vt:variant>
        <vt:i4>0</vt:i4>
      </vt:variant>
      <vt:variant>
        <vt:i4>5</vt:i4>
      </vt:variant>
      <vt:variant>
        <vt:lpwstr/>
      </vt:variant>
      <vt:variant>
        <vt:lpwstr>_Toc362267907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JLR_BPP_3.3.1. Maintain Fixed Assets Master Data v.0.2</dc:title>
  <dc:subject>3.3.1 Maintain Fixed Assets Master Data</dc:subject>
  <dc:creator>Anna Poznanska</dc:creator>
  <cp:keywords/>
  <cp:lastModifiedBy>JingYuan Wang</cp:lastModifiedBy>
  <cp:revision>17</cp:revision>
  <cp:lastPrinted>2006-07-18T04:38:00Z</cp:lastPrinted>
  <dcterms:created xsi:type="dcterms:W3CDTF">2015-05-11T01:18:00Z</dcterms:created>
  <dcterms:modified xsi:type="dcterms:W3CDTF">2019-02-15T01:44:00Z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
    <vt:lpwstr>version 0.2 second draft + appendix 1,2</vt:lpwstr>
  </property>
  <property fmtid="{D5CDD505-2E9C-101B-9397-08002B2CF9AE}" pid="3" name="ContentType">
    <vt:lpwstr>Document</vt:lpwstr>
  </property>
  <property fmtid="{D5CDD505-2E9C-101B-9397-08002B2CF9AE}" pid="4" name="company_code">
    <vt:lpwstr>JLFR</vt:lpwstr>
  </property>
  <property fmtid="{D5CDD505-2E9C-101B-9397-08002B2CF9AE}" pid="5" name="company_desc">
    <vt:lpwstr>France company code</vt:lpwstr>
  </property>
  <property fmtid="{D5CDD505-2E9C-101B-9397-08002B2CF9AE}" pid="6" name="ContentTypeId">
    <vt:lpwstr>0x01010054B7C7C3A7BD5149B59CBE5AAF498A0F</vt:lpwstr>
  </property>
</Properties>
</file>